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F5" w:rsidRPr="006512F5" w:rsidRDefault="006512F5" w:rsidP="006512F5">
      <w:pPr>
        <w:pStyle w:val="Heading2"/>
        <w:spacing w:before="0"/>
        <w:rPr>
          <w:rFonts w:ascii="Palatino Linotype" w:hAnsi="Palatino Linotype"/>
          <w:i w:val="0"/>
        </w:rPr>
      </w:pPr>
      <w:bookmarkStart w:id="0" w:name="_Toc174078465"/>
      <w:bookmarkStart w:id="1" w:name="_Toc176490540"/>
      <w:bookmarkStart w:id="2" w:name="_Toc176588705"/>
      <w:bookmarkStart w:id="3" w:name="_Toc177111695"/>
      <w:bookmarkStart w:id="4" w:name="_Toc178760241"/>
      <w:bookmarkStart w:id="5" w:name="_Toc178760863"/>
      <w:r w:rsidRPr="006512F5">
        <w:rPr>
          <w:rFonts w:ascii="Palatino Linotype" w:hAnsi="Palatino Linotype"/>
          <w:i w:val="0"/>
        </w:rPr>
        <w:t>“Great Sale of Slaves” Auction Poster</w:t>
      </w:r>
      <w:bookmarkEnd w:id="0"/>
      <w:bookmarkEnd w:id="1"/>
      <w:bookmarkEnd w:id="2"/>
      <w:bookmarkEnd w:id="3"/>
      <w:bookmarkEnd w:id="4"/>
      <w:r w:rsidRPr="006512F5">
        <w:rPr>
          <w:rFonts w:ascii="Palatino Linotype" w:hAnsi="Palatino Linotype"/>
          <w:i w:val="0"/>
        </w:rPr>
        <w:t xml:space="preserve"> (1855)</w:t>
      </w:r>
      <w:bookmarkEnd w:id="5"/>
    </w:p>
    <w:p w:rsidR="006512F5" w:rsidRPr="00C4435D" w:rsidRDefault="006512F5" w:rsidP="006512F5"/>
    <w:p w:rsidR="006512F5" w:rsidRDefault="006512F5" w:rsidP="006512F5">
      <w:pPr>
        <w:rPr>
          <w:rFonts w:ascii="Palatino Linotype" w:hAnsi="Palatino Linotype"/>
          <w:i/>
        </w:rPr>
      </w:pPr>
      <w:r w:rsidRPr="00DD20FE">
        <w:rPr>
          <w:rFonts w:ascii="Palatino Linotype" w:hAnsi="Palatino Linotype"/>
          <w:i/>
        </w:rPr>
        <w:t xml:space="preserve">The twenty-three people to be sold belonged to a Kentucky planter named John Carter.  He decided to “liquidate his assets” before moving to the free state of Indiana.  Cheapside, the area of Lexington mentioned in the auction notice, was the largest slave trading district in the state.  Slave traders established offices, residences, and slave pens in cities throughout the South in order to be located near transportation and business hubs. It was not uncommon to see slave auctions take place in public markets and squares.  </w:t>
      </w:r>
    </w:p>
    <w:p w:rsidR="006512F5" w:rsidRDefault="00A97877" w:rsidP="00A97877">
      <w:pPr>
        <w:jc w:val="center"/>
        <w:rPr>
          <w:rFonts w:ascii="Palatino Linotype" w:hAnsi="Palatino Linotype"/>
        </w:rPr>
      </w:pPr>
      <w:r>
        <w:rPr>
          <w:noProof/>
        </w:rPr>
        <w:drawing>
          <wp:inline distT="0" distB="0" distL="0" distR="0">
            <wp:extent cx="3543371" cy="5169877"/>
            <wp:effectExtent l="0" t="0" r="0" b="0"/>
            <wp:docPr id="2" name="Picture 2" descr="C:\Documents and Settings\ChenM\Local Settings\Temporary Internet Files\Content.Word\great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enM\Local Settings\Temporary Internet Files\Content.Word\greats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500" cy="5170066"/>
                    </a:xfrm>
                    <a:prstGeom prst="rect">
                      <a:avLst/>
                    </a:prstGeom>
                    <a:noFill/>
                    <a:ln>
                      <a:noFill/>
                    </a:ln>
                  </pic:spPr>
                </pic:pic>
              </a:graphicData>
            </a:graphic>
          </wp:inline>
        </w:drawing>
      </w:r>
      <w:bookmarkStart w:id="6" w:name="_GoBack"/>
      <w:bookmarkEnd w:id="6"/>
    </w:p>
    <w:p w:rsidR="006512F5" w:rsidRDefault="006512F5" w:rsidP="006512F5">
      <w:pPr>
        <w:rPr>
          <w:rFonts w:ascii="Palatino Linotype" w:hAnsi="Palatino Linotype"/>
        </w:rPr>
      </w:pPr>
    </w:p>
    <w:p w:rsidR="00134514" w:rsidRPr="006512F5" w:rsidRDefault="006512F5" w:rsidP="006512F5">
      <w:r w:rsidRPr="00DD20FE">
        <w:rPr>
          <w:rFonts w:ascii="Palatino Linotype" w:hAnsi="Palatino Linotype"/>
        </w:rPr>
        <w:t xml:space="preserve">Source: John Winston Coleman, </w:t>
      </w:r>
      <w:r w:rsidRPr="00DD20FE">
        <w:rPr>
          <w:rFonts w:ascii="Palatino Linotype" w:hAnsi="Palatino Linotype"/>
          <w:i/>
        </w:rPr>
        <w:t>Slavery Times in Kentucky</w:t>
      </w:r>
      <w:r w:rsidRPr="00DD20FE">
        <w:rPr>
          <w:rFonts w:ascii="Palatino Linotype" w:hAnsi="Palatino Linotype"/>
        </w:rPr>
        <w:t>, 1940.</w:t>
      </w:r>
    </w:p>
    <w:sectPr w:rsidR="00134514" w:rsidRPr="006512F5" w:rsidSect="00C054D6">
      <w:headerReference w:type="default" r:id="rId9"/>
      <w:footerReference w:type="even" r:id="rId10"/>
      <w:footerReference w:type="default" r:id="rId11"/>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A97877">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69D7"/>
    <w:rsid w:val="005C0A77"/>
    <w:rsid w:val="005E444E"/>
    <w:rsid w:val="006129B8"/>
    <w:rsid w:val="00623A84"/>
    <w:rsid w:val="006338E0"/>
    <w:rsid w:val="00634C50"/>
    <w:rsid w:val="00646434"/>
    <w:rsid w:val="006512F5"/>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97877"/>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86168"/>
    <w:rsid w:val="00B94F23"/>
    <w:rsid w:val="00B954C7"/>
    <w:rsid w:val="00B962C5"/>
    <w:rsid w:val="00B973F8"/>
    <w:rsid w:val="00BA0AAA"/>
    <w:rsid w:val="00BA349D"/>
    <w:rsid w:val="00BA3571"/>
    <w:rsid w:val="00BA57CC"/>
    <w:rsid w:val="00BB261D"/>
    <w:rsid w:val="00BC1DAC"/>
    <w:rsid w:val="00BC2A65"/>
    <w:rsid w:val="00BE0AE3"/>
    <w:rsid w:val="00BF0F0B"/>
    <w:rsid w:val="00BF2CBF"/>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4672E"/>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Michelle Chen</cp:lastModifiedBy>
  <cp:revision>3</cp:revision>
  <cp:lastPrinted>2011-06-21T14:48:00Z</cp:lastPrinted>
  <dcterms:created xsi:type="dcterms:W3CDTF">2011-10-12T15:10:00Z</dcterms:created>
  <dcterms:modified xsi:type="dcterms:W3CDTF">2012-02-07T17:02:00Z</dcterms:modified>
</cp:coreProperties>
</file>