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BE11" w14:textId="08522851" w:rsidR="005C10E5" w:rsidRPr="005C10E5" w:rsidRDefault="005C10E5" w:rsidP="005C10E5">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websites, fiction, and non-fiction to enhance and extend teacher and student learning about the people, places, and historical events depicted in the game. </w:t>
      </w:r>
    </w:p>
    <w:p w14:paraId="1921978D" w14:textId="77777777" w:rsidR="005C10E5" w:rsidRDefault="005C10E5" w:rsidP="00242D21">
      <w:pPr>
        <w:spacing w:line="240" w:lineRule="auto"/>
        <w:jc w:val="center"/>
        <w:rPr>
          <w:rFonts w:ascii="Palatino Linotype" w:hAnsi="Palatino Linotype"/>
          <w:b/>
        </w:rPr>
      </w:pPr>
    </w:p>
    <w:p w14:paraId="00000003" w14:textId="537A6280" w:rsidR="00CF02F3" w:rsidRPr="00242D21" w:rsidRDefault="00196805" w:rsidP="00242D21">
      <w:pPr>
        <w:spacing w:line="240" w:lineRule="auto"/>
        <w:jc w:val="center"/>
        <w:rPr>
          <w:rFonts w:ascii="Palatino Linotype" w:hAnsi="Palatino Linotype"/>
          <w:b/>
        </w:rPr>
      </w:pPr>
      <w:r w:rsidRPr="00242D21">
        <w:rPr>
          <w:rFonts w:ascii="Palatino Linotype" w:hAnsi="Palatino Linotype"/>
          <w:b/>
        </w:rPr>
        <w:t>WEBSITES</w:t>
      </w:r>
    </w:p>
    <w:p w14:paraId="00000004" w14:textId="77777777" w:rsidR="00CF02F3" w:rsidRPr="00242D21" w:rsidRDefault="00CF02F3" w:rsidP="00242D21">
      <w:pPr>
        <w:spacing w:line="240" w:lineRule="auto"/>
        <w:rPr>
          <w:rFonts w:ascii="Palatino Linotype" w:hAnsi="Palatino Linotype"/>
          <w:b/>
        </w:rPr>
      </w:pPr>
    </w:p>
    <w:p w14:paraId="00000005" w14:textId="77777777" w:rsidR="00CF02F3" w:rsidRPr="00242D21" w:rsidRDefault="00196805" w:rsidP="00242D21">
      <w:pPr>
        <w:spacing w:line="240" w:lineRule="auto"/>
        <w:rPr>
          <w:rFonts w:ascii="Palatino Linotype" w:hAnsi="Palatino Linotype"/>
          <w:b/>
        </w:rPr>
      </w:pPr>
      <w:proofErr w:type="spellStart"/>
      <w:r w:rsidRPr="00242D21">
        <w:rPr>
          <w:rFonts w:ascii="Palatino Linotype" w:hAnsi="Palatino Linotype"/>
          <w:b/>
        </w:rPr>
        <w:t>Densho</w:t>
      </w:r>
      <w:proofErr w:type="spellEnd"/>
      <w:r w:rsidRPr="00242D21">
        <w:rPr>
          <w:rFonts w:ascii="Palatino Linotype" w:hAnsi="Palatino Linotype"/>
          <w:b/>
        </w:rPr>
        <w:t xml:space="preserve">. </w:t>
      </w:r>
      <w:hyperlink r:id="rId6">
        <w:r w:rsidRPr="00242D21">
          <w:rPr>
            <w:rFonts w:ascii="Palatino Linotype" w:hAnsi="Palatino Linotype"/>
            <w:b/>
            <w:u w:val="single"/>
          </w:rPr>
          <w:t>http://densho.org/</w:t>
        </w:r>
      </w:hyperlink>
    </w:p>
    <w:p w14:paraId="00000006"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This extensive collection includes online archival sources, oral history interviews, and encyclopedia articles that document the Japanese American WWII experience.</w:t>
      </w:r>
    </w:p>
    <w:p w14:paraId="00000007" w14:textId="77777777" w:rsidR="00CF02F3" w:rsidRPr="00242D21" w:rsidRDefault="00CF02F3" w:rsidP="00242D21">
      <w:pPr>
        <w:spacing w:line="240" w:lineRule="auto"/>
        <w:rPr>
          <w:rFonts w:ascii="Palatino Linotype" w:hAnsi="Palatino Linotype"/>
        </w:rPr>
      </w:pPr>
    </w:p>
    <w:p w14:paraId="00000008"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Fred T. Korematsu Institute. </w:t>
      </w:r>
      <w:hyperlink r:id="rId7">
        <w:r w:rsidRPr="00242D21">
          <w:rPr>
            <w:rFonts w:ascii="Palatino Linotype" w:hAnsi="Palatino Linotype"/>
            <w:b/>
            <w:u w:val="single"/>
          </w:rPr>
          <w:t>http://www.korematsuinstitute.org/curriculum-kit-order-form/</w:t>
        </w:r>
      </w:hyperlink>
    </w:p>
    <w:p w14:paraId="00000009"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This nonprofit organization educates to advance racial equity, social justice, and human rights for all by distributing copies of a free multimedia curriculum kit to K-12 educators on the WWII Japanese American incarceration and civil rights hero Fred Korematsu’s legacy. Curricular materials connect this history with current issues such as anti-Muslim bigotry and post-9/11 discrimination. The “Martial Law” clip from </w:t>
      </w:r>
      <w:r w:rsidRPr="00242D21">
        <w:rPr>
          <w:rFonts w:ascii="Palatino Linotype" w:hAnsi="Palatino Linotype"/>
          <w:i/>
        </w:rPr>
        <w:t>Resistance at Tule Lake</w:t>
      </w:r>
      <w:r w:rsidRPr="00242D21">
        <w:rPr>
          <w:rFonts w:ascii="Palatino Linotype" w:hAnsi="Palatino Linotype"/>
        </w:rPr>
        <w:t xml:space="preserve"> is featured on the kit DVD.</w:t>
      </w:r>
    </w:p>
    <w:p w14:paraId="0000000A" w14:textId="77777777" w:rsidR="00CF02F3" w:rsidRPr="00242D21" w:rsidRDefault="00CF02F3" w:rsidP="00242D21">
      <w:pPr>
        <w:spacing w:line="240" w:lineRule="auto"/>
        <w:rPr>
          <w:rFonts w:ascii="Palatino Linotype" w:hAnsi="Palatino Linotype"/>
        </w:rPr>
      </w:pPr>
    </w:p>
    <w:p w14:paraId="0000000B"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Japanese American Citizens League. </w:t>
      </w:r>
      <w:hyperlink r:id="rId8">
        <w:r w:rsidRPr="00242D21">
          <w:rPr>
            <w:rFonts w:ascii="Palatino Linotype" w:hAnsi="Palatino Linotype"/>
            <w:b/>
            <w:u w:val="single"/>
          </w:rPr>
          <w:t>https://jacl.org/education/resources/</w:t>
        </w:r>
      </w:hyperlink>
    </w:p>
    <w:p w14:paraId="0000000C"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As the oldest Asian American civil rights organization established in 1929, the JACL maintains the civil rights of Japanese Americans and others victimized by injustice and bigotry. Part of their mission is to promote awareness of this history through resources on Asian American history, the Japanese American WWII experience, and the Redress Movement, including the </w:t>
      </w:r>
      <w:r w:rsidRPr="00242D21">
        <w:rPr>
          <w:rFonts w:ascii="Palatino Linotype" w:hAnsi="Palatino Linotype"/>
          <w:i/>
        </w:rPr>
        <w:t>Power of Words Handbook</w:t>
      </w:r>
      <w:r w:rsidRPr="00242D21">
        <w:rPr>
          <w:rFonts w:ascii="Palatino Linotype" w:hAnsi="Palatino Linotype"/>
        </w:rPr>
        <w:t xml:space="preserve">. </w:t>
      </w:r>
    </w:p>
    <w:p w14:paraId="0000000D" w14:textId="77777777" w:rsidR="00CF02F3" w:rsidRPr="00242D21" w:rsidRDefault="00CF02F3" w:rsidP="00242D21">
      <w:pPr>
        <w:spacing w:line="240" w:lineRule="auto"/>
        <w:rPr>
          <w:rFonts w:ascii="Palatino Linotype" w:hAnsi="Palatino Linotype"/>
        </w:rPr>
      </w:pPr>
    </w:p>
    <w:p w14:paraId="0000000E"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National Japanese American Historical Society. </w:t>
      </w:r>
      <w:hyperlink r:id="rId9">
        <w:r w:rsidRPr="00242D21">
          <w:rPr>
            <w:rFonts w:ascii="Palatino Linotype" w:hAnsi="Palatino Linotype"/>
            <w:b/>
            <w:u w:val="single"/>
          </w:rPr>
          <w:t>https://www.njahs.org/for-educators/</w:t>
        </w:r>
      </w:hyperlink>
    </w:p>
    <w:p w14:paraId="0000000F"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This nonprofit organization offers a variety of curricular resources that complement </w:t>
      </w:r>
      <w:r w:rsidRPr="00242D21">
        <w:rPr>
          <w:rFonts w:ascii="Palatino Linotype" w:hAnsi="Palatino Linotype"/>
          <w:i/>
        </w:rPr>
        <w:t>Resistance at Tule Lake</w:t>
      </w:r>
      <w:r w:rsidRPr="00242D21">
        <w:rPr>
          <w:rFonts w:ascii="Palatino Linotype" w:hAnsi="Palatino Linotype"/>
        </w:rPr>
        <w:t>, including Tule Lake Segregation Center lesson plans, an interactive Detention Camp kit with photos, an activity guide on Children of the Camps, and a teacher’s guide on the Bill of Rights and the Japanese American WWII experience.</w:t>
      </w:r>
    </w:p>
    <w:p w14:paraId="00000010" w14:textId="77777777" w:rsidR="00CF02F3" w:rsidRPr="00242D21" w:rsidRDefault="00CF02F3" w:rsidP="00242D21">
      <w:pPr>
        <w:spacing w:line="240" w:lineRule="auto"/>
        <w:rPr>
          <w:rFonts w:ascii="Palatino Linotype" w:hAnsi="Palatino Linotype"/>
        </w:rPr>
      </w:pPr>
    </w:p>
    <w:p w14:paraId="00000011"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Japanese American National Museum. </w:t>
      </w:r>
      <w:hyperlink r:id="rId10">
        <w:r w:rsidRPr="00242D21">
          <w:rPr>
            <w:rFonts w:ascii="Palatino Linotype" w:hAnsi="Palatino Linotype"/>
            <w:b/>
            <w:u w:val="single"/>
          </w:rPr>
          <w:t>http://www.janm.org/education/resources/</w:t>
        </w:r>
      </w:hyperlink>
    </w:p>
    <w:p w14:paraId="00000012"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The museum website provides links to a variety of resources on World War II Japanese American incarceration history as well as online museum collections.</w:t>
      </w:r>
    </w:p>
    <w:p w14:paraId="00000013" w14:textId="52E151CA" w:rsidR="00CF02F3" w:rsidRDefault="00CF02F3" w:rsidP="00242D21">
      <w:pPr>
        <w:spacing w:line="240" w:lineRule="auto"/>
        <w:rPr>
          <w:rFonts w:ascii="Palatino Linotype" w:hAnsi="Palatino Linotype"/>
        </w:rPr>
      </w:pPr>
    </w:p>
    <w:p w14:paraId="290B8C39" w14:textId="77777777" w:rsidR="005C10E5" w:rsidRPr="00242D21" w:rsidRDefault="005C10E5" w:rsidP="00242D21">
      <w:pPr>
        <w:spacing w:line="240" w:lineRule="auto"/>
        <w:rPr>
          <w:rFonts w:ascii="Palatino Linotype" w:hAnsi="Palatino Linotype"/>
        </w:rPr>
      </w:pPr>
    </w:p>
    <w:p w14:paraId="00000014"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lastRenderedPageBreak/>
        <w:t xml:space="preserve">Current Special Exhibition - Exclusion: The Presidio’s Role in World War II Japanese American Incarceration. The Presidio Trust. </w:t>
      </w:r>
      <w:hyperlink r:id="rId11">
        <w:r w:rsidRPr="00242D21">
          <w:rPr>
            <w:rFonts w:ascii="Palatino Linotype" w:hAnsi="Palatino Linotype"/>
            <w:b/>
            <w:u w:val="single"/>
          </w:rPr>
          <w:t>https://www.presidio.gov/officers-club/exhibitions/exclusion</w:t>
        </w:r>
      </w:hyperlink>
    </w:p>
    <w:p w14:paraId="00000015"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rPr>
        <w:t xml:space="preserve">This landmark exhibit is available virtually on the Presidio Trust website and physically for free in-person visits until spring 2019. </w:t>
      </w:r>
      <w:r w:rsidRPr="00242D21">
        <w:rPr>
          <w:rFonts w:ascii="Palatino Linotype" w:hAnsi="Palatino Linotype"/>
          <w:highlight w:val="white"/>
        </w:rPr>
        <w:t xml:space="preserve">It focuses on the role of the Presidio of San Francisco as home base for planning the forced removal of Japanese Americans, offering a new angle to understand this complicated history. The Army’s Western Defense Command was located at the Presidio, where Lieutenant General John L. Dewitt issued Civilian Exclusion Orders and organized the development of detention centers and incarceration camps. </w:t>
      </w:r>
    </w:p>
    <w:p w14:paraId="00000016" w14:textId="77777777" w:rsidR="00CF02F3" w:rsidRPr="00242D21" w:rsidRDefault="00CF02F3" w:rsidP="00242D21">
      <w:pPr>
        <w:spacing w:line="240" w:lineRule="auto"/>
        <w:rPr>
          <w:rFonts w:ascii="Palatino Linotype" w:hAnsi="Palatino Linotype"/>
          <w:b/>
        </w:rPr>
      </w:pPr>
    </w:p>
    <w:p w14:paraId="00000017" w14:textId="77777777" w:rsidR="00CF02F3" w:rsidRPr="00242D21" w:rsidRDefault="00196805" w:rsidP="00242D21">
      <w:pPr>
        <w:spacing w:line="240" w:lineRule="auto"/>
        <w:rPr>
          <w:rFonts w:ascii="Palatino Linotype" w:hAnsi="Palatino Linotype"/>
          <w:u w:val="single"/>
        </w:rPr>
      </w:pPr>
      <w:r w:rsidRPr="00242D21">
        <w:rPr>
          <w:rFonts w:ascii="Palatino Linotype" w:hAnsi="Palatino Linotype"/>
          <w:u w:val="single"/>
        </w:rPr>
        <w:t>Primary Sources</w:t>
      </w:r>
    </w:p>
    <w:p w14:paraId="00000018"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Ansel Adams's Photographs of Japanese-American Internment at Manzanar, Library of Congress</w:t>
      </w:r>
    </w:p>
    <w:p w14:paraId="00000019" w14:textId="77777777" w:rsidR="00CF02F3" w:rsidRPr="00242D21" w:rsidRDefault="00174E2B" w:rsidP="00242D21">
      <w:pPr>
        <w:spacing w:line="240" w:lineRule="auto"/>
        <w:rPr>
          <w:rFonts w:ascii="Palatino Linotype" w:hAnsi="Palatino Linotype"/>
          <w:b/>
        </w:rPr>
      </w:pPr>
      <w:hyperlink r:id="rId12">
        <w:r w:rsidR="00196805" w:rsidRPr="00242D21">
          <w:rPr>
            <w:rFonts w:ascii="Palatino Linotype" w:hAnsi="Palatino Linotype"/>
            <w:b/>
            <w:u w:val="single"/>
          </w:rPr>
          <w:t>http://www.loc.gov/pictures/collection/manz/</w:t>
        </w:r>
      </w:hyperlink>
    </w:p>
    <w:p w14:paraId="0000001A"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In 1943, Ansel Adams (1902-1984) documented the Manzanar prison camp in California and the Japanese Americans incarcerated there during World War II. On this site, digital scans of both Adams's original negatives and his photographic prints appear side by side allowing viewers to see Adams's darkroom technique.</w:t>
      </w:r>
    </w:p>
    <w:p w14:paraId="0000001B" w14:textId="77777777" w:rsidR="00CF02F3" w:rsidRPr="00242D21" w:rsidRDefault="00CF02F3" w:rsidP="00242D21">
      <w:pPr>
        <w:spacing w:line="240" w:lineRule="auto"/>
        <w:rPr>
          <w:rFonts w:ascii="Palatino Linotype" w:hAnsi="Palatino Linotype"/>
          <w:b/>
        </w:rPr>
      </w:pPr>
    </w:p>
    <w:p w14:paraId="0000001C"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Japanese American Relocation Digital Archive (JARDA), </w:t>
      </w:r>
      <w:proofErr w:type="spellStart"/>
      <w:r w:rsidRPr="00242D21">
        <w:rPr>
          <w:rFonts w:ascii="Palatino Linotype" w:hAnsi="Palatino Linotype"/>
          <w:b/>
        </w:rPr>
        <w:t>Calisphere</w:t>
      </w:r>
      <w:proofErr w:type="spellEnd"/>
      <w:r w:rsidRPr="00242D21">
        <w:rPr>
          <w:rFonts w:ascii="Palatino Linotype" w:hAnsi="Palatino Linotype"/>
          <w:b/>
        </w:rPr>
        <w:t xml:space="preserve">. </w:t>
      </w:r>
      <w:hyperlink r:id="rId13">
        <w:r w:rsidRPr="00242D21">
          <w:rPr>
            <w:rFonts w:ascii="Palatino Linotype" w:hAnsi="Palatino Linotype"/>
            <w:b/>
            <w:u w:val="single"/>
          </w:rPr>
          <w:t>https://calisphere.org/exhibitions/t11/jarda/</w:t>
        </w:r>
      </w:hyperlink>
    </w:p>
    <w:p w14:paraId="0000001D" w14:textId="77777777" w:rsidR="00CF02F3" w:rsidRPr="00242D21" w:rsidRDefault="00196805" w:rsidP="00242D21">
      <w:pPr>
        <w:spacing w:line="240" w:lineRule="auto"/>
        <w:rPr>
          <w:rFonts w:ascii="Palatino Linotype" w:hAnsi="Palatino Linotype"/>
        </w:rPr>
      </w:pPr>
      <w:proofErr w:type="spellStart"/>
      <w:r w:rsidRPr="00242D21">
        <w:rPr>
          <w:rFonts w:ascii="Palatino Linotype" w:hAnsi="Palatino Linotype"/>
        </w:rPr>
        <w:t>Calisphere</w:t>
      </w:r>
      <w:proofErr w:type="spellEnd"/>
      <w:r w:rsidRPr="00242D21">
        <w:rPr>
          <w:rFonts w:ascii="Palatino Linotype" w:hAnsi="Palatino Linotype"/>
        </w:rPr>
        <w:t xml:space="preserve"> provides free access to unique and historically important artifacts for research, teaching, and curious exploration. The Japanese American Relocation Digital Archives (JARDA) contains thousands of primary sources documenting Japanese American incarceration.</w:t>
      </w:r>
    </w:p>
    <w:p w14:paraId="0000001E" w14:textId="77777777" w:rsidR="00CF02F3" w:rsidRPr="00242D21" w:rsidRDefault="00CF02F3" w:rsidP="00242D21">
      <w:pPr>
        <w:spacing w:line="240" w:lineRule="auto"/>
        <w:rPr>
          <w:rFonts w:ascii="Palatino Linotype" w:hAnsi="Palatino Linotype"/>
        </w:rPr>
      </w:pPr>
    </w:p>
    <w:p w14:paraId="0000001F"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WWII Japanese American Internment and Relocation Records in the National Archives: Introduction, National Archives and Records Administration. </w:t>
      </w:r>
    </w:p>
    <w:p w14:paraId="00000020" w14:textId="77777777" w:rsidR="00CF02F3" w:rsidRPr="00242D21" w:rsidRDefault="00174E2B" w:rsidP="00242D21">
      <w:pPr>
        <w:spacing w:line="240" w:lineRule="auto"/>
        <w:rPr>
          <w:rFonts w:ascii="Palatino Linotype" w:hAnsi="Palatino Linotype"/>
          <w:b/>
        </w:rPr>
      </w:pPr>
      <w:hyperlink r:id="rId14">
        <w:r w:rsidR="00196805" w:rsidRPr="00242D21">
          <w:rPr>
            <w:rFonts w:ascii="Palatino Linotype" w:hAnsi="Palatino Linotype"/>
            <w:b/>
            <w:u w:val="single"/>
          </w:rPr>
          <w:t>https://www.archives.gov/research/japanese-americans/internment-intro</w:t>
        </w:r>
      </w:hyperlink>
    </w:p>
    <w:p w14:paraId="00000021"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rPr>
        <w:t xml:space="preserve">The introductory page for the National Archives and Records Administration's records on the World War II Japanese American Incarceration. Notable databases include War Relocation Authority (WRA) Records, which contains personal descriptive information on all individuals removed to 10 camps during World War II, and the Commission on Wartime Relocation and Internment of Civilians (CWRIC) Records, or the hearings and testimonies from more than 750 people who had lived through the events of World War II. </w:t>
      </w:r>
    </w:p>
    <w:p w14:paraId="47F1C6CD" w14:textId="3B0F3861" w:rsidR="00242D21" w:rsidRDefault="00242D21" w:rsidP="00242D21">
      <w:pPr>
        <w:spacing w:line="240" w:lineRule="auto"/>
        <w:rPr>
          <w:rFonts w:ascii="Palatino Linotype" w:hAnsi="Palatino Linotype"/>
          <w:b/>
          <w:u w:val="single"/>
        </w:rPr>
      </w:pPr>
    </w:p>
    <w:p w14:paraId="51F2BAA1" w14:textId="67EE80B6" w:rsidR="005C10E5" w:rsidRDefault="005C10E5" w:rsidP="00242D21">
      <w:pPr>
        <w:spacing w:line="240" w:lineRule="auto"/>
        <w:rPr>
          <w:rFonts w:ascii="Palatino Linotype" w:hAnsi="Palatino Linotype"/>
          <w:b/>
          <w:u w:val="single"/>
        </w:rPr>
      </w:pPr>
    </w:p>
    <w:p w14:paraId="43CCB83C" w14:textId="1FC4A1C7" w:rsidR="005C10E5" w:rsidRDefault="005C10E5" w:rsidP="00242D21">
      <w:pPr>
        <w:spacing w:line="240" w:lineRule="auto"/>
        <w:rPr>
          <w:rFonts w:ascii="Palatino Linotype" w:hAnsi="Palatino Linotype"/>
          <w:b/>
          <w:u w:val="single"/>
        </w:rPr>
      </w:pPr>
    </w:p>
    <w:p w14:paraId="557F09D0" w14:textId="77777777" w:rsidR="005C10E5" w:rsidRPr="00242D21" w:rsidRDefault="005C10E5" w:rsidP="00242D21">
      <w:pPr>
        <w:spacing w:line="240" w:lineRule="auto"/>
        <w:rPr>
          <w:rFonts w:ascii="Palatino Linotype" w:hAnsi="Palatino Linotype"/>
          <w:b/>
          <w:u w:val="single"/>
        </w:rPr>
      </w:pPr>
    </w:p>
    <w:p w14:paraId="00000024" w14:textId="4221B3C0" w:rsidR="00CF02F3" w:rsidRDefault="00196805" w:rsidP="00242D21">
      <w:pPr>
        <w:spacing w:line="240" w:lineRule="auto"/>
        <w:jc w:val="center"/>
        <w:rPr>
          <w:rFonts w:ascii="Palatino Linotype" w:hAnsi="Palatino Linotype"/>
          <w:b/>
        </w:rPr>
      </w:pPr>
      <w:r w:rsidRPr="00242D21">
        <w:rPr>
          <w:rFonts w:ascii="Palatino Linotype" w:hAnsi="Palatino Linotype"/>
          <w:b/>
        </w:rPr>
        <w:t>BOOK</w:t>
      </w:r>
      <w:r w:rsidR="00242D21">
        <w:rPr>
          <w:rFonts w:ascii="Palatino Linotype" w:hAnsi="Palatino Linotype"/>
          <w:b/>
        </w:rPr>
        <w:t>S</w:t>
      </w:r>
    </w:p>
    <w:p w14:paraId="21F99EB9" w14:textId="77777777" w:rsidR="00242D21" w:rsidRPr="00242D21" w:rsidRDefault="00242D21" w:rsidP="00242D21">
      <w:pPr>
        <w:spacing w:line="240" w:lineRule="auto"/>
        <w:jc w:val="center"/>
        <w:rPr>
          <w:rFonts w:ascii="Palatino Linotype" w:hAnsi="Palatino Linotype"/>
          <w:b/>
        </w:rPr>
      </w:pPr>
    </w:p>
    <w:p w14:paraId="00000025" w14:textId="77777777" w:rsidR="00CF02F3" w:rsidRPr="00242D21" w:rsidRDefault="00196805" w:rsidP="00242D21">
      <w:pPr>
        <w:spacing w:line="240" w:lineRule="auto"/>
        <w:rPr>
          <w:rFonts w:ascii="Palatino Linotype" w:hAnsi="Palatino Linotype"/>
          <w:highlight w:val="white"/>
          <w:u w:val="single"/>
        </w:rPr>
      </w:pPr>
      <w:r w:rsidRPr="00242D21">
        <w:rPr>
          <w:rFonts w:ascii="Palatino Linotype" w:hAnsi="Palatino Linotype"/>
          <w:highlight w:val="white"/>
          <w:u w:val="single"/>
        </w:rPr>
        <w:t>Non-Fiction for Students</w:t>
      </w:r>
    </w:p>
    <w:p w14:paraId="00000026" w14:textId="77777777" w:rsidR="00CF02F3" w:rsidRPr="00242D21" w:rsidRDefault="00CF02F3" w:rsidP="00242D21">
      <w:pPr>
        <w:spacing w:line="240" w:lineRule="auto"/>
        <w:rPr>
          <w:rFonts w:ascii="Palatino Linotype" w:hAnsi="Palatino Linotype"/>
          <w:b/>
          <w:highlight w:val="white"/>
        </w:rPr>
      </w:pPr>
    </w:p>
    <w:p w14:paraId="00000027"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Atkins, Laura, Yogi, Stan, and Yutaka </w:t>
      </w:r>
      <w:proofErr w:type="spellStart"/>
      <w:r w:rsidRPr="00242D21">
        <w:rPr>
          <w:rFonts w:ascii="Palatino Linotype" w:hAnsi="Palatino Linotype"/>
          <w:b/>
          <w:highlight w:val="white"/>
        </w:rPr>
        <w:t>Houlette</w:t>
      </w:r>
      <w:proofErr w:type="spellEnd"/>
      <w:r w:rsidRPr="00242D21">
        <w:rPr>
          <w:rFonts w:ascii="Palatino Linotype" w:hAnsi="Palatino Linotype"/>
          <w:b/>
          <w:highlight w:val="white"/>
        </w:rPr>
        <w:t>.</w:t>
      </w:r>
      <w:r w:rsidRPr="00242D21">
        <w:rPr>
          <w:rFonts w:ascii="Palatino Linotype" w:hAnsi="Palatino Linotype"/>
          <w:b/>
          <w:i/>
          <w:highlight w:val="white"/>
        </w:rPr>
        <w:t xml:space="preserve"> Fred Korematsu Speaks Up</w:t>
      </w:r>
      <w:r w:rsidRPr="00242D21">
        <w:rPr>
          <w:rFonts w:ascii="Palatino Linotype" w:hAnsi="Palatino Linotype"/>
          <w:b/>
          <w:highlight w:val="white"/>
        </w:rPr>
        <w:t xml:space="preserve">. Berkeley: </w:t>
      </w:r>
      <w:proofErr w:type="spellStart"/>
      <w:r w:rsidRPr="00242D21">
        <w:rPr>
          <w:rFonts w:ascii="Palatino Linotype" w:hAnsi="Palatino Linotype"/>
          <w:b/>
          <w:highlight w:val="white"/>
        </w:rPr>
        <w:t>Heydey</w:t>
      </w:r>
      <w:proofErr w:type="spellEnd"/>
      <w:r w:rsidRPr="00242D21">
        <w:rPr>
          <w:rFonts w:ascii="Palatino Linotype" w:hAnsi="Palatino Linotype"/>
          <w:b/>
          <w:highlight w:val="white"/>
        </w:rPr>
        <w:t xml:space="preserve"> Books, 2017. </w:t>
      </w:r>
    </w:p>
    <w:p w14:paraId="00000029" w14:textId="3440F160"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This book is aimed at younger readers, but packs a punch for any age: Through colorful illustrations and design, the book tells the story of Fred Korematsu, who resisted the incarceration orders and would later bring a landmark case against the U.S. government. </w:t>
      </w:r>
    </w:p>
    <w:p w14:paraId="0000002A"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Grady, Cynthia. </w:t>
      </w:r>
      <w:r w:rsidRPr="00242D21">
        <w:rPr>
          <w:rFonts w:ascii="Palatino Linotype" w:hAnsi="Palatino Linotype"/>
          <w:b/>
          <w:i/>
        </w:rPr>
        <w:t>Write to Me: Letters from Japanese American Children to the Librarian They Left Behind.</w:t>
      </w:r>
      <w:r w:rsidRPr="00242D21">
        <w:rPr>
          <w:rFonts w:ascii="Palatino Linotype" w:hAnsi="Palatino Linotype"/>
          <w:b/>
        </w:rPr>
        <w:t xml:space="preserve"> New York: Penguin Random House, 2018.</w:t>
      </w:r>
    </w:p>
    <w:p w14:paraId="0000002B"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rPr>
        <w:t>When Executive Order 9066 is enacted after the attack at Pearl Harbor, children's librarian Clara Breed's young Japanese American patrons are to be sent to prison camp. Before they are moved, Breed asks the children to write her letters and gives them books to take with them. To tell the story, Grady uses illustrations and excerpts from children's letters held at the Japanese American National Museum.</w:t>
      </w:r>
    </w:p>
    <w:p w14:paraId="0000002C" w14:textId="77777777" w:rsidR="00CF02F3" w:rsidRPr="00242D21" w:rsidRDefault="00CF02F3" w:rsidP="00242D21">
      <w:pPr>
        <w:spacing w:line="240" w:lineRule="auto"/>
        <w:rPr>
          <w:rFonts w:ascii="Palatino Linotype" w:hAnsi="Palatino Linotype"/>
          <w:b/>
          <w:highlight w:val="white"/>
        </w:rPr>
      </w:pPr>
    </w:p>
    <w:p w14:paraId="0000002D"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Okubo, </w:t>
      </w:r>
      <w:proofErr w:type="spellStart"/>
      <w:r w:rsidRPr="00242D21">
        <w:rPr>
          <w:rFonts w:ascii="Palatino Linotype" w:hAnsi="Palatino Linotype"/>
          <w:b/>
          <w:highlight w:val="white"/>
        </w:rPr>
        <w:t>Miné</w:t>
      </w:r>
      <w:proofErr w:type="spellEnd"/>
      <w:r w:rsidRPr="00242D21">
        <w:rPr>
          <w:rFonts w:ascii="Palatino Linotype" w:hAnsi="Palatino Linotype"/>
          <w:b/>
          <w:i/>
          <w:highlight w:val="white"/>
        </w:rPr>
        <w:t>. Citizen 13660</w:t>
      </w:r>
      <w:r w:rsidRPr="00242D21">
        <w:rPr>
          <w:rFonts w:ascii="Palatino Linotype" w:hAnsi="Palatino Linotype"/>
          <w:b/>
          <w:highlight w:val="white"/>
        </w:rPr>
        <w:t>. Seattle: University of Washington Press, 1983.</w:t>
      </w:r>
    </w:p>
    <w:p w14:paraId="0000002E"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Okubo's classic graphic memoir of life in relocation centers in California and Utah, illuminates this experience with moving illustrations and incisively-composed text.</w:t>
      </w:r>
    </w:p>
    <w:p w14:paraId="0000002F" w14:textId="77777777" w:rsidR="00CF02F3" w:rsidRPr="00242D21" w:rsidRDefault="00CF02F3" w:rsidP="00242D21">
      <w:pPr>
        <w:spacing w:line="240" w:lineRule="auto"/>
        <w:rPr>
          <w:rFonts w:ascii="Palatino Linotype" w:hAnsi="Palatino Linotype"/>
          <w:highlight w:val="white"/>
        </w:rPr>
      </w:pPr>
    </w:p>
    <w:p w14:paraId="00000030"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Takei, George. </w:t>
      </w:r>
      <w:r w:rsidRPr="00242D21">
        <w:rPr>
          <w:rFonts w:ascii="Palatino Linotype" w:hAnsi="Palatino Linotype"/>
          <w:b/>
          <w:i/>
          <w:highlight w:val="white"/>
        </w:rPr>
        <w:t xml:space="preserve">They Called Us Enemy. </w:t>
      </w:r>
      <w:r w:rsidRPr="00242D21">
        <w:rPr>
          <w:rFonts w:ascii="Palatino Linotype" w:hAnsi="Palatino Linotype"/>
          <w:b/>
          <w:highlight w:val="white"/>
        </w:rPr>
        <w:t>San Diego: Top Shelf Productions, 2019.</w:t>
      </w:r>
    </w:p>
    <w:p w14:paraId="00000031"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i/>
          <w:highlight w:val="white"/>
        </w:rPr>
        <w:t xml:space="preserve">They Called Us Enemy </w:t>
      </w:r>
      <w:r w:rsidRPr="00242D21">
        <w:rPr>
          <w:rFonts w:ascii="Palatino Linotype" w:hAnsi="Palatino Linotype"/>
          <w:highlight w:val="white"/>
        </w:rPr>
        <w:t>is Takei's firsthand account of those years behind barbed wire, the joys and terrors of growing up under legalized racism, his mother's hard choices, his father's faith in democracy, and the way those experiences planted the seeds for his astonishing future.</w:t>
      </w:r>
    </w:p>
    <w:p w14:paraId="00000032" w14:textId="77777777" w:rsidR="00CF02F3" w:rsidRPr="00242D21" w:rsidRDefault="00CF02F3" w:rsidP="00242D21">
      <w:pPr>
        <w:spacing w:line="240" w:lineRule="auto"/>
        <w:rPr>
          <w:rFonts w:ascii="Palatino Linotype" w:hAnsi="Palatino Linotype"/>
          <w:highlight w:val="white"/>
        </w:rPr>
      </w:pPr>
    </w:p>
    <w:p w14:paraId="00000033" w14:textId="77777777" w:rsidR="00CF02F3" w:rsidRPr="00242D21" w:rsidRDefault="00196805" w:rsidP="00242D21">
      <w:pPr>
        <w:spacing w:line="240" w:lineRule="auto"/>
        <w:rPr>
          <w:rFonts w:ascii="Palatino Linotype" w:hAnsi="Palatino Linotype"/>
          <w:highlight w:val="white"/>
          <w:u w:val="single"/>
        </w:rPr>
      </w:pPr>
      <w:r w:rsidRPr="00242D21">
        <w:rPr>
          <w:rFonts w:ascii="Palatino Linotype" w:hAnsi="Palatino Linotype"/>
          <w:highlight w:val="white"/>
          <w:u w:val="single"/>
        </w:rPr>
        <w:t>Fiction for Students</w:t>
      </w:r>
    </w:p>
    <w:p w14:paraId="00000034" w14:textId="77777777" w:rsidR="00CF02F3" w:rsidRPr="00242D21" w:rsidRDefault="00CF02F3" w:rsidP="00242D21">
      <w:pPr>
        <w:spacing w:line="240" w:lineRule="auto"/>
        <w:rPr>
          <w:rFonts w:ascii="Palatino Linotype" w:hAnsi="Palatino Linotype"/>
          <w:highlight w:val="white"/>
        </w:rPr>
      </w:pPr>
    </w:p>
    <w:p w14:paraId="00000035"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Conkling, Winifred.</w:t>
      </w:r>
      <w:r w:rsidRPr="00242D21">
        <w:rPr>
          <w:rFonts w:ascii="Palatino Linotype" w:hAnsi="Palatino Linotype"/>
          <w:b/>
          <w:i/>
        </w:rPr>
        <w:t xml:space="preserve"> Sylvia &amp; Aki.</w:t>
      </w:r>
      <w:r w:rsidRPr="00242D21">
        <w:rPr>
          <w:rFonts w:ascii="Palatino Linotype" w:hAnsi="Palatino Linotype"/>
          <w:b/>
        </w:rPr>
        <w:t xml:space="preserve"> New York: Yearling Books, 2013.</w:t>
      </w:r>
    </w:p>
    <w:p w14:paraId="00000036" w14:textId="77777777" w:rsidR="00CF02F3" w:rsidRPr="00242D21" w:rsidRDefault="00196805" w:rsidP="00242D21">
      <w:pPr>
        <w:shd w:val="clear" w:color="auto" w:fill="FFFFFF"/>
        <w:spacing w:line="240" w:lineRule="auto"/>
        <w:rPr>
          <w:rFonts w:ascii="Palatino Linotype" w:hAnsi="Palatino Linotype"/>
          <w:highlight w:val="white"/>
        </w:rPr>
      </w:pPr>
      <w:r w:rsidRPr="00242D21">
        <w:rPr>
          <w:rFonts w:ascii="Palatino Linotype" w:hAnsi="Palatino Linotype"/>
          <w:highlight w:val="white"/>
        </w:rPr>
        <w:t xml:space="preserve">This historical novel is based on the real-life stories of Sylvia Mendez and Aki </w:t>
      </w:r>
      <w:proofErr w:type="spellStart"/>
      <w:r w:rsidRPr="00242D21">
        <w:rPr>
          <w:rFonts w:ascii="Palatino Linotype" w:hAnsi="Palatino Linotype"/>
          <w:highlight w:val="white"/>
        </w:rPr>
        <w:t>Munemitsu</w:t>
      </w:r>
      <w:proofErr w:type="spellEnd"/>
      <w:r w:rsidRPr="00242D21">
        <w:rPr>
          <w:rFonts w:ascii="Palatino Linotype" w:hAnsi="Palatino Linotype"/>
          <w:highlight w:val="white"/>
        </w:rPr>
        <w:t>, both third-graders during World War II. Sylvia is the center of a landmark legal battle over school segregation. Japanese American Aki is forced from her home and her life as she knew it. The novel’s chapters alternate between their experiences.</w:t>
      </w:r>
    </w:p>
    <w:p w14:paraId="00000037" w14:textId="05A84516" w:rsidR="00CF02F3" w:rsidRDefault="00CF02F3" w:rsidP="00242D21">
      <w:pPr>
        <w:spacing w:line="240" w:lineRule="auto"/>
        <w:rPr>
          <w:rFonts w:ascii="Palatino Linotype" w:hAnsi="Palatino Linotype"/>
          <w:highlight w:val="white"/>
        </w:rPr>
      </w:pPr>
    </w:p>
    <w:p w14:paraId="236F0C46" w14:textId="7636A481" w:rsidR="005C10E5" w:rsidRDefault="005C10E5" w:rsidP="00242D21">
      <w:pPr>
        <w:spacing w:line="240" w:lineRule="auto"/>
        <w:rPr>
          <w:rFonts w:ascii="Palatino Linotype" w:hAnsi="Palatino Linotype"/>
          <w:highlight w:val="white"/>
        </w:rPr>
      </w:pPr>
    </w:p>
    <w:p w14:paraId="2951E938" w14:textId="77777777" w:rsidR="005C10E5" w:rsidRPr="00242D21" w:rsidRDefault="005C10E5" w:rsidP="00242D21">
      <w:pPr>
        <w:spacing w:line="240" w:lineRule="auto"/>
        <w:rPr>
          <w:rFonts w:ascii="Palatino Linotype" w:hAnsi="Palatino Linotype"/>
          <w:highlight w:val="white"/>
        </w:rPr>
      </w:pPr>
    </w:p>
    <w:p w14:paraId="00000038" w14:textId="77777777" w:rsidR="00CF02F3" w:rsidRPr="00242D21" w:rsidRDefault="00196805" w:rsidP="00242D21">
      <w:pPr>
        <w:spacing w:line="240" w:lineRule="auto"/>
        <w:rPr>
          <w:rFonts w:ascii="Palatino Linotype" w:hAnsi="Palatino Linotype"/>
          <w:b/>
          <w:highlight w:val="white"/>
        </w:rPr>
      </w:pPr>
      <w:proofErr w:type="spellStart"/>
      <w:r w:rsidRPr="00242D21">
        <w:rPr>
          <w:rFonts w:ascii="Palatino Linotype" w:hAnsi="Palatino Linotype"/>
          <w:b/>
          <w:highlight w:val="white"/>
        </w:rPr>
        <w:lastRenderedPageBreak/>
        <w:t>Kadohata</w:t>
      </w:r>
      <w:proofErr w:type="spellEnd"/>
      <w:r w:rsidRPr="00242D21">
        <w:rPr>
          <w:rFonts w:ascii="Palatino Linotype" w:hAnsi="Palatino Linotype"/>
          <w:b/>
          <w:highlight w:val="white"/>
        </w:rPr>
        <w:t xml:space="preserve">, Cynthia. </w:t>
      </w:r>
      <w:r w:rsidRPr="00242D21">
        <w:rPr>
          <w:rFonts w:ascii="Palatino Linotype" w:hAnsi="Palatino Linotype"/>
          <w:b/>
          <w:i/>
          <w:highlight w:val="white"/>
        </w:rPr>
        <w:t>A Place to Belong</w:t>
      </w:r>
      <w:r w:rsidRPr="00242D21">
        <w:rPr>
          <w:rFonts w:ascii="Palatino Linotype" w:hAnsi="Palatino Linotype"/>
          <w:b/>
          <w:highlight w:val="white"/>
        </w:rPr>
        <w:t xml:space="preserve">. New York: </w:t>
      </w:r>
      <w:proofErr w:type="spellStart"/>
      <w:r w:rsidRPr="00242D21">
        <w:rPr>
          <w:rFonts w:ascii="Palatino Linotype" w:hAnsi="Palatino Linotype"/>
          <w:b/>
          <w:highlight w:val="white"/>
        </w:rPr>
        <w:t>Atheneum</w:t>
      </w:r>
      <w:proofErr w:type="spellEnd"/>
      <w:r w:rsidRPr="00242D21">
        <w:rPr>
          <w:rFonts w:ascii="Palatino Linotype" w:hAnsi="Palatino Linotype"/>
          <w:b/>
          <w:highlight w:val="white"/>
        </w:rPr>
        <w:t xml:space="preserve">/Caitlyn </w:t>
      </w:r>
      <w:proofErr w:type="spellStart"/>
      <w:r w:rsidRPr="00242D21">
        <w:rPr>
          <w:rFonts w:ascii="Palatino Linotype" w:hAnsi="Palatino Linotype"/>
          <w:b/>
          <w:highlight w:val="white"/>
        </w:rPr>
        <w:t>Dlouhy</w:t>
      </w:r>
      <w:proofErr w:type="spellEnd"/>
      <w:r w:rsidRPr="00242D21">
        <w:rPr>
          <w:rFonts w:ascii="Palatino Linotype" w:hAnsi="Palatino Linotype"/>
          <w:b/>
          <w:highlight w:val="white"/>
        </w:rPr>
        <w:t xml:space="preserve"> Books, 2019.</w:t>
      </w:r>
    </w:p>
    <w:p w14:paraId="00000039"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In this novel for YA readers, a Japanese-American family, reeling from their ill-treatment in prison camps, gives up their American citizenship to move back to Hiroshima, unaware of the devastation caused by the atomic bomb.</w:t>
      </w:r>
    </w:p>
    <w:p w14:paraId="0000003A" w14:textId="77777777" w:rsidR="00CF02F3" w:rsidRPr="00242D21" w:rsidRDefault="00CF02F3" w:rsidP="00242D21">
      <w:pPr>
        <w:spacing w:line="240" w:lineRule="auto"/>
        <w:rPr>
          <w:rFonts w:ascii="Palatino Linotype" w:hAnsi="Palatino Linotype"/>
          <w:b/>
          <w:highlight w:val="white"/>
        </w:rPr>
      </w:pPr>
    </w:p>
    <w:p w14:paraId="0000003B" w14:textId="77777777" w:rsidR="00CF02F3" w:rsidRPr="00242D21" w:rsidRDefault="00196805" w:rsidP="00242D21">
      <w:pPr>
        <w:spacing w:line="240" w:lineRule="auto"/>
        <w:rPr>
          <w:rFonts w:ascii="Palatino Linotype" w:hAnsi="Palatino Linotype"/>
          <w:b/>
          <w:highlight w:val="white"/>
        </w:rPr>
      </w:pPr>
      <w:proofErr w:type="spellStart"/>
      <w:r w:rsidRPr="00242D21">
        <w:rPr>
          <w:rFonts w:ascii="Palatino Linotype" w:hAnsi="Palatino Linotype"/>
          <w:b/>
          <w:highlight w:val="white"/>
        </w:rPr>
        <w:t>Kadohata</w:t>
      </w:r>
      <w:proofErr w:type="spellEnd"/>
      <w:r w:rsidRPr="00242D21">
        <w:rPr>
          <w:rFonts w:ascii="Palatino Linotype" w:hAnsi="Palatino Linotype"/>
          <w:b/>
          <w:highlight w:val="white"/>
        </w:rPr>
        <w:t xml:space="preserve">, Cynthia. </w:t>
      </w:r>
      <w:proofErr w:type="spellStart"/>
      <w:r w:rsidRPr="00242D21">
        <w:rPr>
          <w:rFonts w:ascii="Palatino Linotype" w:hAnsi="Palatino Linotype"/>
          <w:b/>
          <w:i/>
          <w:highlight w:val="white"/>
        </w:rPr>
        <w:t>Weedflower</w:t>
      </w:r>
      <w:proofErr w:type="spellEnd"/>
      <w:r w:rsidRPr="00242D21">
        <w:rPr>
          <w:rFonts w:ascii="Palatino Linotype" w:hAnsi="Palatino Linotype"/>
          <w:b/>
          <w:highlight w:val="white"/>
        </w:rPr>
        <w:t>. New York: Simon and Schuster, 2008.</w:t>
      </w:r>
    </w:p>
    <w:p w14:paraId="0000003C" w14:textId="21648915" w:rsidR="00CF02F3"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After the attacks on Pearl Harbor, twelve-year-old Sumiko </w:t>
      </w:r>
      <w:proofErr w:type="spellStart"/>
      <w:r w:rsidRPr="00242D21">
        <w:rPr>
          <w:rFonts w:ascii="Palatino Linotype" w:hAnsi="Palatino Linotype"/>
          <w:highlight w:val="white"/>
        </w:rPr>
        <w:t>Sumiko</w:t>
      </w:r>
      <w:proofErr w:type="spellEnd"/>
      <w:r w:rsidRPr="00242D21">
        <w:rPr>
          <w:rFonts w:ascii="Palatino Linotype" w:hAnsi="Palatino Linotype"/>
          <w:highlight w:val="white"/>
        </w:rPr>
        <w:t xml:space="preserve"> and her family find themselves being shipped to a prison camp in one of the hottest deserts in the United States. In the course of this YA novel, Sumiko soon discovers that the camp is on an Indian reservation and meets a young Mohave boy.</w:t>
      </w:r>
    </w:p>
    <w:p w14:paraId="0000003D" w14:textId="77777777" w:rsidR="00CF02F3" w:rsidRPr="00242D21" w:rsidRDefault="00CF02F3" w:rsidP="00242D21">
      <w:pPr>
        <w:spacing w:line="240" w:lineRule="auto"/>
        <w:rPr>
          <w:rFonts w:ascii="Palatino Linotype" w:hAnsi="Palatino Linotype"/>
          <w:highlight w:val="white"/>
        </w:rPr>
      </w:pPr>
    </w:p>
    <w:p w14:paraId="0000003E"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Nagai, Mariko. </w:t>
      </w:r>
      <w:r w:rsidRPr="00242D21">
        <w:rPr>
          <w:rFonts w:ascii="Palatino Linotype" w:hAnsi="Palatino Linotype"/>
          <w:b/>
          <w:i/>
          <w:highlight w:val="white"/>
        </w:rPr>
        <w:t>Dust of Eden</w:t>
      </w:r>
      <w:r w:rsidRPr="00242D21">
        <w:rPr>
          <w:rFonts w:ascii="Palatino Linotype" w:hAnsi="Palatino Linotype"/>
          <w:b/>
          <w:highlight w:val="white"/>
        </w:rPr>
        <w:t xml:space="preserve">. Parkridge, IL: Albert Whitman &amp; Co., 2018. </w:t>
      </w:r>
    </w:p>
    <w:p w14:paraId="0000003F"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In early 1942, thirteen-year-old Mina Masako Tagawa and her Japanese American family are sent from their home in Seattle to an internment camp in Idaho. This novel for middle-grade readers asks: What do you do when your home country treats you like an enemy? </w:t>
      </w:r>
    </w:p>
    <w:p w14:paraId="00000040" w14:textId="77777777" w:rsidR="00CF02F3" w:rsidRPr="00242D21" w:rsidRDefault="00CF02F3" w:rsidP="00242D21">
      <w:pPr>
        <w:spacing w:line="240" w:lineRule="auto"/>
        <w:rPr>
          <w:rFonts w:ascii="Palatino Linotype" w:hAnsi="Palatino Linotype"/>
        </w:rPr>
      </w:pPr>
    </w:p>
    <w:p w14:paraId="00000041" w14:textId="77777777" w:rsidR="00CF02F3" w:rsidRPr="00242D21" w:rsidRDefault="00196805" w:rsidP="00242D21">
      <w:pPr>
        <w:spacing w:line="240" w:lineRule="auto"/>
        <w:rPr>
          <w:rFonts w:ascii="Palatino Linotype" w:hAnsi="Palatino Linotype"/>
          <w:b/>
        </w:rPr>
      </w:pPr>
      <w:proofErr w:type="spellStart"/>
      <w:r w:rsidRPr="00242D21">
        <w:rPr>
          <w:rFonts w:ascii="Palatino Linotype" w:hAnsi="Palatino Linotype"/>
          <w:b/>
        </w:rPr>
        <w:t>Sepahban</w:t>
      </w:r>
      <w:proofErr w:type="spellEnd"/>
      <w:r w:rsidRPr="00242D21">
        <w:rPr>
          <w:rFonts w:ascii="Palatino Linotype" w:hAnsi="Palatino Linotype"/>
          <w:b/>
        </w:rPr>
        <w:t xml:space="preserve">, Lois. </w:t>
      </w:r>
      <w:r w:rsidRPr="00242D21">
        <w:rPr>
          <w:rFonts w:ascii="Palatino Linotype" w:hAnsi="Palatino Linotype"/>
          <w:b/>
          <w:i/>
        </w:rPr>
        <w:t>Paper Wishes.</w:t>
      </w:r>
      <w:r w:rsidRPr="00242D21">
        <w:rPr>
          <w:rFonts w:ascii="Palatino Linotype" w:hAnsi="Palatino Linotype"/>
          <w:b/>
        </w:rPr>
        <w:t xml:space="preserve"> New York: Farrar, Straus and Giroux, 2016.</w:t>
      </w:r>
    </w:p>
    <w:p w14:paraId="00000042"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Ten-year-old </w:t>
      </w:r>
      <w:proofErr w:type="spellStart"/>
      <w:r w:rsidRPr="00242D21">
        <w:rPr>
          <w:rFonts w:ascii="Palatino Linotype" w:hAnsi="Palatino Linotype"/>
        </w:rPr>
        <w:t>Manami</w:t>
      </w:r>
      <w:proofErr w:type="spellEnd"/>
      <w:r w:rsidRPr="00242D21">
        <w:rPr>
          <w:rFonts w:ascii="Palatino Linotype" w:hAnsi="Palatino Linotype"/>
        </w:rPr>
        <w:t xml:space="preserve"> did not realize how peaceful her family's life on Bainbridge Island was until the day it all changed. This YA novel follows </w:t>
      </w:r>
      <w:proofErr w:type="spellStart"/>
      <w:r w:rsidRPr="00242D21">
        <w:rPr>
          <w:rFonts w:ascii="Palatino Linotype" w:hAnsi="Palatino Linotype"/>
        </w:rPr>
        <w:t>Manami</w:t>
      </w:r>
      <w:proofErr w:type="spellEnd"/>
      <w:r w:rsidRPr="00242D21">
        <w:rPr>
          <w:rFonts w:ascii="Palatino Linotype" w:hAnsi="Palatino Linotype"/>
        </w:rPr>
        <w:t xml:space="preserve"> and her family after the attack on Pearl Harbor in 1942 as they leave their home by the sea and join other Japanese Americans at a prison camp in the desert.</w:t>
      </w:r>
    </w:p>
    <w:p w14:paraId="00000043" w14:textId="77777777" w:rsidR="00CF02F3" w:rsidRPr="00242D21" w:rsidRDefault="00CF02F3" w:rsidP="00242D21">
      <w:pPr>
        <w:spacing w:line="240" w:lineRule="auto"/>
        <w:rPr>
          <w:rFonts w:ascii="Palatino Linotype" w:hAnsi="Palatino Linotype"/>
          <w:highlight w:val="white"/>
        </w:rPr>
      </w:pPr>
    </w:p>
    <w:p w14:paraId="00000044" w14:textId="77777777" w:rsidR="00CF02F3" w:rsidRPr="00242D21" w:rsidRDefault="00196805" w:rsidP="00242D21">
      <w:pPr>
        <w:spacing w:line="240" w:lineRule="auto"/>
        <w:rPr>
          <w:rFonts w:ascii="Palatino Linotype" w:hAnsi="Palatino Linotype"/>
          <w:b/>
          <w:highlight w:val="white"/>
        </w:rPr>
      </w:pPr>
      <w:proofErr w:type="spellStart"/>
      <w:r w:rsidRPr="00242D21">
        <w:rPr>
          <w:rFonts w:ascii="Palatino Linotype" w:hAnsi="Palatino Linotype"/>
          <w:b/>
          <w:highlight w:val="white"/>
        </w:rPr>
        <w:t>Sugiura</w:t>
      </w:r>
      <w:proofErr w:type="spellEnd"/>
      <w:r w:rsidRPr="00242D21">
        <w:rPr>
          <w:rFonts w:ascii="Palatino Linotype" w:hAnsi="Palatino Linotype"/>
          <w:b/>
          <w:highlight w:val="white"/>
        </w:rPr>
        <w:t>, Misa.</w:t>
      </w:r>
      <w:r w:rsidRPr="00242D21">
        <w:rPr>
          <w:rFonts w:ascii="Palatino Linotype" w:hAnsi="Palatino Linotype"/>
          <w:b/>
          <w:i/>
          <w:highlight w:val="white"/>
        </w:rPr>
        <w:t xml:space="preserve"> This Time Will Be Different. </w:t>
      </w:r>
      <w:r w:rsidRPr="00242D21">
        <w:rPr>
          <w:rFonts w:ascii="Palatino Linotype" w:hAnsi="Palatino Linotype"/>
          <w:b/>
          <w:highlight w:val="white"/>
        </w:rPr>
        <w:t xml:space="preserve">New York: </w:t>
      </w:r>
      <w:proofErr w:type="spellStart"/>
      <w:r w:rsidRPr="00242D21">
        <w:rPr>
          <w:rFonts w:ascii="Palatino Linotype" w:hAnsi="Palatino Linotype"/>
          <w:b/>
          <w:highlight w:val="white"/>
        </w:rPr>
        <w:t>HarperTeen</w:t>
      </w:r>
      <w:proofErr w:type="spellEnd"/>
      <w:r w:rsidRPr="00242D21">
        <w:rPr>
          <w:rFonts w:ascii="Palatino Linotype" w:hAnsi="Palatino Linotype"/>
          <w:b/>
          <w:highlight w:val="white"/>
        </w:rPr>
        <w:t xml:space="preserve">, 2019.  </w:t>
      </w:r>
    </w:p>
    <w:p w14:paraId="00000045" w14:textId="77777777" w:rsidR="00CF02F3" w:rsidRPr="00242D21" w:rsidRDefault="00196805" w:rsidP="00242D21">
      <w:pPr>
        <w:shd w:val="clear" w:color="auto" w:fill="FFFFFF"/>
        <w:spacing w:after="220" w:line="240" w:lineRule="auto"/>
        <w:rPr>
          <w:rFonts w:ascii="Palatino Linotype" w:hAnsi="Palatino Linotype"/>
          <w:highlight w:val="white"/>
        </w:rPr>
      </w:pPr>
      <w:r w:rsidRPr="00242D21">
        <w:rPr>
          <w:rFonts w:ascii="Palatino Linotype" w:hAnsi="Palatino Linotype"/>
          <w:highlight w:val="white"/>
        </w:rPr>
        <w:t xml:space="preserve">This YA novel is about seventeen-year-old CJ, who never lived up to her mom’s type A ambition. CJ is perfectly happy just helping her aunt, Hannah, at their family’s flower shop. Then her mom decides to sell the shop—to the family who swindled CJ’s grandparents when thousands of Japanese Americans were sent to internment camps during World War II. </w:t>
      </w:r>
    </w:p>
    <w:p w14:paraId="00000046"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Uchida, Yoshiko. </w:t>
      </w:r>
      <w:r w:rsidRPr="00242D21">
        <w:rPr>
          <w:rFonts w:ascii="Palatino Linotype" w:hAnsi="Palatino Linotype"/>
          <w:b/>
          <w:i/>
        </w:rPr>
        <w:t>Journey to Topaz</w:t>
      </w:r>
      <w:r w:rsidRPr="00242D21">
        <w:rPr>
          <w:rFonts w:ascii="Palatino Linotype" w:hAnsi="Palatino Linotype"/>
          <w:b/>
        </w:rPr>
        <w:t xml:space="preserve">. Berkeley: </w:t>
      </w:r>
      <w:proofErr w:type="spellStart"/>
      <w:r w:rsidRPr="00242D21">
        <w:rPr>
          <w:rFonts w:ascii="Palatino Linotype" w:hAnsi="Palatino Linotype"/>
          <w:b/>
        </w:rPr>
        <w:t>Heydey</w:t>
      </w:r>
      <w:proofErr w:type="spellEnd"/>
      <w:r w:rsidRPr="00242D21">
        <w:rPr>
          <w:rFonts w:ascii="Palatino Linotype" w:hAnsi="Palatino Linotype"/>
          <w:b/>
        </w:rPr>
        <w:t xml:space="preserve"> Books, 1971.</w:t>
      </w:r>
    </w:p>
    <w:p w14:paraId="00000047"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First published in 1971, this book is a widely read classic. Based on Yoshiko Uchida's personal experiences, this is the story of one girl's struggle to remain brave during the Japanese incarceration during World War II. </w:t>
      </w:r>
    </w:p>
    <w:p w14:paraId="00000048" w14:textId="466CC2AA" w:rsidR="00CF02F3" w:rsidRDefault="00CF02F3" w:rsidP="00242D21">
      <w:pPr>
        <w:spacing w:line="240" w:lineRule="auto"/>
        <w:rPr>
          <w:rFonts w:ascii="Palatino Linotype" w:hAnsi="Palatino Linotype"/>
        </w:rPr>
      </w:pPr>
    </w:p>
    <w:p w14:paraId="5574CBDF" w14:textId="7CBE1B3A" w:rsidR="005C10E5" w:rsidRDefault="005C10E5" w:rsidP="00242D21">
      <w:pPr>
        <w:spacing w:line="240" w:lineRule="auto"/>
        <w:rPr>
          <w:rFonts w:ascii="Palatino Linotype" w:hAnsi="Palatino Linotype"/>
        </w:rPr>
      </w:pPr>
    </w:p>
    <w:p w14:paraId="24276B85" w14:textId="17549314" w:rsidR="005C10E5" w:rsidRDefault="005C10E5" w:rsidP="00242D21">
      <w:pPr>
        <w:spacing w:line="240" w:lineRule="auto"/>
        <w:rPr>
          <w:rFonts w:ascii="Palatino Linotype" w:hAnsi="Palatino Linotype"/>
        </w:rPr>
      </w:pPr>
    </w:p>
    <w:p w14:paraId="229B1DDD" w14:textId="77777777" w:rsidR="005C10E5" w:rsidRPr="00242D21" w:rsidRDefault="005C10E5" w:rsidP="00242D21">
      <w:pPr>
        <w:spacing w:line="240" w:lineRule="auto"/>
        <w:rPr>
          <w:rFonts w:ascii="Palatino Linotype" w:hAnsi="Palatino Linotype"/>
        </w:rPr>
      </w:pPr>
    </w:p>
    <w:p w14:paraId="00000049" w14:textId="77777777" w:rsidR="00CF02F3" w:rsidRPr="00242D21" w:rsidRDefault="00196805" w:rsidP="00242D21">
      <w:pPr>
        <w:spacing w:line="240" w:lineRule="auto"/>
        <w:rPr>
          <w:rFonts w:ascii="Palatino Linotype" w:hAnsi="Palatino Linotype"/>
          <w:b/>
          <w:highlight w:val="white"/>
        </w:rPr>
      </w:pPr>
      <w:proofErr w:type="spellStart"/>
      <w:r w:rsidRPr="00242D21">
        <w:rPr>
          <w:rFonts w:ascii="Palatino Linotype" w:hAnsi="Palatino Linotype"/>
          <w:b/>
          <w:highlight w:val="white"/>
        </w:rPr>
        <w:lastRenderedPageBreak/>
        <w:t>Wakatsuki</w:t>
      </w:r>
      <w:proofErr w:type="spellEnd"/>
      <w:r w:rsidRPr="00242D21">
        <w:rPr>
          <w:rFonts w:ascii="Palatino Linotype" w:hAnsi="Palatino Linotype"/>
          <w:b/>
          <w:highlight w:val="white"/>
        </w:rPr>
        <w:t xml:space="preserve"> Houston, Jeanne and James D. Houston. </w:t>
      </w:r>
      <w:r w:rsidRPr="00242D21">
        <w:rPr>
          <w:rFonts w:ascii="Palatino Linotype" w:hAnsi="Palatino Linotype"/>
          <w:b/>
          <w:i/>
          <w:highlight w:val="white"/>
        </w:rPr>
        <w:t>Farewell to Manzanar</w:t>
      </w:r>
      <w:r w:rsidRPr="00242D21">
        <w:rPr>
          <w:rFonts w:ascii="Palatino Linotype" w:hAnsi="Palatino Linotype"/>
          <w:b/>
          <w:highlight w:val="white"/>
        </w:rPr>
        <w:t>. Boston: Houghton Mifflin Company, 1973.</w:t>
      </w:r>
    </w:p>
    <w:p w14:paraId="0000004A"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Aimed at middle grade readers, this book has long been used by teachers to introduce students to the Japanese American incarceration. Curriculum for this book is available from Facing History and Ourselves.</w:t>
      </w:r>
    </w:p>
    <w:p w14:paraId="0000004B" w14:textId="77777777" w:rsidR="00CF02F3" w:rsidRPr="00242D21" w:rsidRDefault="00CF02F3" w:rsidP="00242D21">
      <w:pPr>
        <w:spacing w:line="240" w:lineRule="auto"/>
        <w:rPr>
          <w:rFonts w:ascii="Palatino Linotype" w:hAnsi="Palatino Linotype"/>
          <w:highlight w:val="white"/>
          <w:u w:val="single"/>
        </w:rPr>
      </w:pPr>
    </w:p>
    <w:p w14:paraId="0000004C" w14:textId="77777777" w:rsidR="00CF02F3" w:rsidRPr="00242D21" w:rsidRDefault="00196805" w:rsidP="00242D21">
      <w:pPr>
        <w:spacing w:line="240" w:lineRule="auto"/>
        <w:rPr>
          <w:rFonts w:ascii="Palatino Linotype" w:hAnsi="Palatino Linotype"/>
          <w:highlight w:val="white"/>
          <w:u w:val="single"/>
        </w:rPr>
      </w:pPr>
      <w:r w:rsidRPr="00242D21">
        <w:rPr>
          <w:rFonts w:ascii="Palatino Linotype" w:hAnsi="Palatino Linotype"/>
          <w:highlight w:val="white"/>
          <w:u w:val="single"/>
        </w:rPr>
        <w:t>Non-Fiction for Teachers</w:t>
      </w:r>
    </w:p>
    <w:p w14:paraId="0000004D" w14:textId="77777777" w:rsidR="00CF02F3" w:rsidRPr="00242D21" w:rsidRDefault="00CF02F3" w:rsidP="00242D21">
      <w:pPr>
        <w:spacing w:line="240" w:lineRule="auto"/>
        <w:rPr>
          <w:rFonts w:ascii="Palatino Linotype" w:hAnsi="Palatino Linotype"/>
          <w:highlight w:val="white"/>
          <w:u w:val="single"/>
        </w:rPr>
      </w:pPr>
    </w:p>
    <w:p w14:paraId="0000004E" w14:textId="77777777" w:rsidR="00CF02F3" w:rsidRPr="00242D21" w:rsidRDefault="00196805" w:rsidP="00242D21">
      <w:pPr>
        <w:spacing w:line="240" w:lineRule="auto"/>
        <w:rPr>
          <w:rFonts w:ascii="Palatino Linotype" w:hAnsi="Palatino Linotype"/>
          <w:b/>
          <w:highlight w:val="white"/>
        </w:rPr>
      </w:pPr>
      <w:proofErr w:type="spellStart"/>
      <w:r w:rsidRPr="00242D21">
        <w:rPr>
          <w:rFonts w:ascii="Palatino Linotype" w:hAnsi="Palatino Linotype"/>
          <w:b/>
          <w:highlight w:val="white"/>
        </w:rPr>
        <w:t>Bannai</w:t>
      </w:r>
      <w:proofErr w:type="spellEnd"/>
      <w:r w:rsidRPr="00242D21">
        <w:rPr>
          <w:rFonts w:ascii="Palatino Linotype" w:hAnsi="Palatino Linotype"/>
          <w:b/>
          <w:highlight w:val="white"/>
        </w:rPr>
        <w:t xml:space="preserve">, Lorraine K. </w:t>
      </w:r>
      <w:r w:rsidRPr="00242D21">
        <w:rPr>
          <w:rFonts w:ascii="Palatino Linotype" w:hAnsi="Palatino Linotype"/>
          <w:b/>
          <w:i/>
          <w:highlight w:val="white"/>
        </w:rPr>
        <w:t>Enduring Conviction: Fred Korematsu and His Quest for Justice</w:t>
      </w:r>
      <w:r w:rsidRPr="00242D21">
        <w:rPr>
          <w:rFonts w:ascii="Palatino Linotype" w:hAnsi="Palatino Linotype"/>
          <w:b/>
          <w:highlight w:val="white"/>
        </w:rPr>
        <w:t>. University of Washington Press, 2015.</w:t>
      </w:r>
    </w:p>
    <w:p w14:paraId="0000004F"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This book tells the story of Fred Korematsu's decision to resist F.D.R.'s Executive Order 9066, which provided authority for the internment of Japanese Americans during World War II.</w:t>
      </w:r>
    </w:p>
    <w:p w14:paraId="00000050" w14:textId="77777777" w:rsidR="00CF02F3" w:rsidRPr="00242D21" w:rsidRDefault="00CF02F3" w:rsidP="00242D21">
      <w:pPr>
        <w:spacing w:line="240" w:lineRule="auto"/>
        <w:rPr>
          <w:rFonts w:ascii="Palatino Linotype" w:hAnsi="Palatino Linotype"/>
          <w:highlight w:val="white"/>
        </w:rPr>
      </w:pPr>
    </w:p>
    <w:p w14:paraId="00000051"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Commission on Wartime Relocation and Internment of Civilians. </w:t>
      </w:r>
      <w:r w:rsidRPr="00242D21">
        <w:rPr>
          <w:rFonts w:ascii="Palatino Linotype" w:hAnsi="Palatino Linotype"/>
          <w:b/>
          <w:i/>
          <w:highlight w:val="white"/>
        </w:rPr>
        <w:t>Personal Justice Denied: Report of the Commission on Wartime Relocation and Internment of Civilians.</w:t>
      </w:r>
      <w:r w:rsidRPr="00242D21">
        <w:rPr>
          <w:rFonts w:ascii="Palatino Linotype" w:hAnsi="Palatino Linotype"/>
          <w:b/>
          <w:highlight w:val="white"/>
        </w:rPr>
        <w:t xml:space="preserve"> Seattle: University of Washington Press and Washington D.C.: Civil Liberties Public Education Fund, 1997.</w:t>
      </w:r>
    </w:p>
    <w:p w14:paraId="00000052"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This report by the U.S. Commission on Wartime Relocation and Internment of Civilians (CWRIC), a commission created by the U.S. Congress in 1980, studies the causes and consequences of the incarceration of Japanese Americans during World War II. It includes a December 1982 report on the Commission's findings, as well as the Commission's June 1983 recommendations. The Commission's report and findings were responses to the growing campaign for redress for Japanese Americans who suffered imprisonment during World War II and laid the foundation for Congress to provide redress through the Civil Liberties Act of 1988.</w:t>
      </w:r>
    </w:p>
    <w:p w14:paraId="00000053" w14:textId="77777777" w:rsidR="00CF02F3" w:rsidRPr="00242D21" w:rsidRDefault="00CF02F3" w:rsidP="00242D21">
      <w:pPr>
        <w:spacing w:line="240" w:lineRule="auto"/>
        <w:rPr>
          <w:rFonts w:ascii="Palatino Linotype" w:hAnsi="Palatino Linotype"/>
          <w:highlight w:val="white"/>
        </w:rPr>
      </w:pPr>
    </w:p>
    <w:p w14:paraId="00000054"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Daniels, Roger, Sandra Taylor, and Harry Kitano, eds. </w:t>
      </w:r>
      <w:r w:rsidRPr="00242D21">
        <w:rPr>
          <w:rFonts w:ascii="Palatino Linotype" w:hAnsi="Palatino Linotype"/>
          <w:b/>
          <w:i/>
          <w:highlight w:val="white"/>
        </w:rPr>
        <w:t>Japanese Americans: From Relocation to Redress</w:t>
      </w:r>
      <w:r w:rsidRPr="00242D21">
        <w:rPr>
          <w:rFonts w:ascii="Palatino Linotype" w:hAnsi="Palatino Linotype"/>
          <w:b/>
          <w:highlight w:val="white"/>
        </w:rPr>
        <w:t>. Seattle: University of Washington Press, 1988.</w:t>
      </w:r>
    </w:p>
    <w:p w14:paraId="00000055"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One of the earlier comprehensive accounts of the Japanese American experience, covering the forced removal during World War II to the public policy debate over redress and reparations. This chronology is underscored by first-person accounts and essays by scholars.</w:t>
      </w:r>
    </w:p>
    <w:p w14:paraId="00000056" w14:textId="77777777" w:rsidR="00CF02F3" w:rsidRPr="00242D21" w:rsidRDefault="00CF02F3" w:rsidP="00242D21">
      <w:pPr>
        <w:spacing w:line="240" w:lineRule="auto"/>
        <w:rPr>
          <w:rFonts w:ascii="Palatino Linotype" w:hAnsi="Palatino Linotype"/>
          <w:highlight w:val="white"/>
        </w:rPr>
      </w:pPr>
    </w:p>
    <w:p w14:paraId="00000057"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Gordon, Linda, and Gary Y. </w:t>
      </w:r>
      <w:proofErr w:type="spellStart"/>
      <w:r w:rsidRPr="00242D21">
        <w:rPr>
          <w:rFonts w:ascii="Palatino Linotype" w:hAnsi="Palatino Linotype"/>
          <w:b/>
          <w:highlight w:val="white"/>
        </w:rPr>
        <w:t>Okihiro</w:t>
      </w:r>
      <w:proofErr w:type="spellEnd"/>
      <w:r w:rsidRPr="00242D21">
        <w:rPr>
          <w:rFonts w:ascii="Palatino Linotype" w:hAnsi="Palatino Linotype"/>
          <w:b/>
          <w:highlight w:val="white"/>
        </w:rPr>
        <w:t xml:space="preserve">, Eds. </w:t>
      </w:r>
      <w:r w:rsidRPr="00242D21">
        <w:rPr>
          <w:rFonts w:ascii="Palatino Linotype" w:hAnsi="Palatino Linotype"/>
          <w:b/>
          <w:i/>
          <w:highlight w:val="white"/>
        </w:rPr>
        <w:t>Impounded: Dorothea Lange and the Censored Images of Japanese American Internment.</w:t>
      </w:r>
      <w:r w:rsidRPr="00242D21">
        <w:rPr>
          <w:rFonts w:ascii="Palatino Linotype" w:hAnsi="Palatino Linotype"/>
          <w:b/>
          <w:highlight w:val="white"/>
        </w:rPr>
        <w:t xml:space="preserve"> New York: W.W. Norton &amp; Company, Inc., 2006.</w:t>
      </w:r>
    </w:p>
    <w:p w14:paraId="00000058"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Dorothea Lange’s indelible images are an extraordinary photographic record of the Japanese American incarceration. She was one of a handful of white people impelled to speak out.</w:t>
      </w:r>
    </w:p>
    <w:p w14:paraId="00000059" w14:textId="77777777" w:rsidR="00CF02F3" w:rsidRPr="00242D21" w:rsidRDefault="00CF02F3" w:rsidP="00242D21">
      <w:pPr>
        <w:spacing w:line="240" w:lineRule="auto"/>
        <w:rPr>
          <w:rFonts w:ascii="Palatino Linotype" w:hAnsi="Palatino Linotype"/>
          <w:highlight w:val="white"/>
        </w:rPr>
      </w:pPr>
    </w:p>
    <w:p w14:paraId="0000005A"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rPr>
        <w:lastRenderedPageBreak/>
        <w:t xml:space="preserve">Hayami, Stanley, and Joanne Oppenheim, Ed. </w:t>
      </w:r>
      <w:r w:rsidRPr="00242D21">
        <w:rPr>
          <w:rFonts w:ascii="Palatino Linotype" w:hAnsi="Palatino Linotype"/>
          <w:b/>
          <w:i/>
        </w:rPr>
        <w:t>Stanley Hayami: Nisei Son—His Diary, Letters, &amp; Story</w:t>
      </w:r>
      <w:r w:rsidRPr="00242D21">
        <w:rPr>
          <w:rFonts w:ascii="Palatino Linotype" w:hAnsi="Palatino Linotype"/>
          <w:b/>
        </w:rPr>
        <w:t>. Shelter Island Hts., NY: J.T. Colby &amp; Company, Inc., 2008.</w:t>
      </w:r>
    </w:p>
    <w:p w14:paraId="0000005B"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Stanley Hayami was sixteen when he was sent to Heart Mountain. He kept a diary of his life in the camps, augmented with sketches and drawings. This book is based on his diary, now in the permanent collection of the Japanese American National Museum.</w:t>
      </w:r>
    </w:p>
    <w:p w14:paraId="0000005C" w14:textId="77777777" w:rsidR="00CF02F3" w:rsidRPr="00242D21" w:rsidRDefault="00CF02F3" w:rsidP="00242D21">
      <w:pPr>
        <w:spacing w:line="240" w:lineRule="auto"/>
        <w:rPr>
          <w:rFonts w:ascii="Palatino Linotype" w:hAnsi="Palatino Linotype"/>
          <w:highlight w:val="white"/>
        </w:rPr>
      </w:pPr>
    </w:p>
    <w:p w14:paraId="0000005D"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Inada, Lawson </w:t>
      </w:r>
      <w:proofErr w:type="spellStart"/>
      <w:r w:rsidRPr="00242D21">
        <w:rPr>
          <w:rFonts w:ascii="Palatino Linotype" w:hAnsi="Palatino Linotype"/>
          <w:b/>
          <w:highlight w:val="white"/>
        </w:rPr>
        <w:t>Fusao</w:t>
      </w:r>
      <w:proofErr w:type="spellEnd"/>
      <w:r w:rsidRPr="00242D21">
        <w:rPr>
          <w:rFonts w:ascii="Palatino Linotype" w:hAnsi="Palatino Linotype"/>
          <w:b/>
          <w:highlight w:val="white"/>
        </w:rPr>
        <w:t xml:space="preserve">, Ed. </w:t>
      </w:r>
      <w:r w:rsidRPr="00242D21">
        <w:rPr>
          <w:rFonts w:ascii="Palatino Linotype" w:hAnsi="Palatino Linotype"/>
          <w:b/>
          <w:i/>
          <w:highlight w:val="white"/>
        </w:rPr>
        <w:t>Only What We Could Carry: The Japanese American Internment Experience</w:t>
      </w:r>
      <w:r w:rsidRPr="00242D21">
        <w:rPr>
          <w:rFonts w:ascii="Palatino Linotype" w:hAnsi="Palatino Linotype"/>
          <w:b/>
          <w:highlight w:val="white"/>
        </w:rPr>
        <w:t>. Berkeley: Heyday, 2000.</w:t>
      </w:r>
    </w:p>
    <w:p w14:paraId="0000005E"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Inada’s edited volume is a cogent and well-organized blend of historical artifacts, literary texts, art, and memoir, and a key resource for any teacher of this chapter of American history. </w:t>
      </w:r>
    </w:p>
    <w:p w14:paraId="0000005F" w14:textId="77777777" w:rsidR="00CF02F3" w:rsidRPr="00242D21" w:rsidRDefault="00CF02F3" w:rsidP="00242D21">
      <w:pPr>
        <w:spacing w:line="240" w:lineRule="auto"/>
        <w:rPr>
          <w:rFonts w:ascii="Palatino Linotype" w:hAnsi="Palatino Linotype"/>
          <w:b/>
        </w:rPr>
      </w:pPr>
    </w:p>
    <w:p w14:paraId="00000060"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Ishizuka, Karen L. </w:t>
      </w:r>
      <w:r w:rsidRPr="00242D21">
        <w:rPr>
          <w:rFonts w:ascii="Palatino Linotype" w:hAnsi="Palatino Linotype"/>
          <w:b/>
          <w:i/>
        </w:rPr>
        <w:t>Lost &amp; Found: Reclaiming the Japanese American Incarceration.</w:t>
      </w:r>
      <w:r w:rsidRPr="00242D21">
        <w:rPr>
          <w:rFonts w:ascii="Palatino Linotype" w:hAnsi="Palatino Linotype"/>
          <w:b/>
        </w:rPr>
        <w:t xml:space="preserve"> Los Angeles: Japanese American National Museum, 2006.</w:t>
      </w:r>
    </w:p>
    <w:p w14:paraId="00000061"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For decades, victims of the U.S. mass incarceration were kept from understanding their experience by governmental cover-ups, euphemisms, and societal silence. Combining heartfelt stories with first-rate scholarship, this companion book to the Japanese American National Museum’s critically acclaimed exhibition, </w:t>
      </w:r>
      <w:r w:rsidRPr="00242D21">
        <w:rPr>
          <w:rFonts w:ascii="Palatino Linotype" w:hAnsi="Palatino Linotype"/>
          <w:i/>
        </w:rPr>
        <w:t>America’s Concentration Camps: Remembering the Japanese American Experience</w:t>
      </w:r>
      <w:r w:rsidRPr="00242D21">
        <w:rPr>
          <w:rFonts w:ascii="Palatino Linotype" w:hAnsi="Palatino Linotype"/>
        </w:rPr>
        <w:t xml:space="preserve">, reveals the complexities of a people reclaiming their own history. </w:t>
      </w:r>
    </w:p>
    <w:p w14:paraId="00000062" w14:textId="77777777" w:rsidR="00CF02F3" w:rsidRPr="00242D21" w:rsidRDefault="00CF02F3" w:rsidP="00242D21">
      <w:pPr>
        <w:spacing w:line="240" w:lineRule="auto"/>
        <w:rPr>
          <w:rFonts w:ascii="Palatino Linotype" w:hAnsi="Palatino Linotype"/>
        </w:rPr>
      </w:pPr>
    </w:p>
    <w:p w14:paraId="00000063"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Kashima, </w:t>
      </w:r>
      <w:proofErr w:type="spellStart"/>
      <w:r w:rsidRPr="00242D21">
        <w:rPr>
          <w:rFonts w:ascii="Palatino Linotype" w:hAnsi="Palatino Linotype"/>
          <w:b/>
          <w:highlight w:val="white"/>
        </w:rPr>
        <w:t>Tetsuden</w:t>
      </w:r>
      <w:proofErr w:type="spellEnd"/>
      <w:r w:rsidRPr="00242D21">
        <w:rPr>
          <w:rFonts w:ascii="Palatino Linotype" w:hAnsi="Palatino Linotype"/>
          <w:b/>
          <w:highlight w:val="white"/>
        </w:rPr>
        <w:t xml:space="preserve">. </w:t>
      </w:r>
      <w:r w:rsidRPr="00242D21">
        <w:rPr>
          <w:rFonts w:ascii="Palatino Linotype" w:hAnsi="Palatino Linotype"/>
          <w:b/>
          <w:i/>
          <w:highlight w:val="white"/>
        </w:rPr>
        <w:t>Judgment without Trial: Japanese American Imprisonment during World War II.</w:t>
      </w:r>
      <w:r w:rsidRPr="00242D21">
        <w:rPr>
          <w:rFonts w:ascii="Palatino Linotype" w:hAnsi="Palatino Linotype"/>
          <w:b/>
          <w:highlight w:val="white"/>
        </w:rPr>
        <w:t xml:space="preserve"> Seattle: University of Washington Press, 2003.</w:t>
      </w:r>
    </w:p>
    <w:p w14:paraId="00000064"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An important overview of the many programs and shifting policies during the incarceration period. Kashima reveals that long before the attack on Pearl Harbor, the U.S. government began making plans for the eventual incarceration of the Japanese American incarceration. The book also covers the “Loyalty Questionnaire” and the </w:t>
      </w:r>
      <w:proofErr w:type="spellStart"/>
      <w:r w:rsidRPr="00242D21">
        <w:rPr>
          <w:rFonts w:ascii="Palatino Linotype" w:hAnsi="Palatino Linotype"/>
          <w:highlight w:val="white"/>
        </w:rPr>
        <w:t>redesignation</w:t>
      </w:r>
      <w:proofErr w:type="spellEnd"/>
      <w:r w:rsidRPr="00242D21">
        <w:rPr>
          <w:rFonts w:ascii="Palatino Linotype" w:hAnsi="Palatino Linotype"/>
          <w:highlight w:val="white"/>
        </w:rPr>
        <w:t xml:space="preserve"> of Tule Lake as a segregation center.</w:t>
      </w:r>
    </w:p>
    <w:p w14:paraId="00000065" w14:textId="77777777" w:rsidR="00CF02F3" w:rsidRPr="00242D21" w:rsidRDefault="00CF02F3" w:rsidP="00242D21">
      <w:pPr>
        <w:spacing w:line="240" w:lineRule="auto"/>
        <w:rPr>
          <w:rFonts w:ascii="Palatino Linotype" w:hAnsi="Palatino Linotype"/>
          <w:i/>
          <w:highlight w:val="white"/>
        </w:rPr>
      </w:pPr>
    </w:p>
    <w:p w14:paraId="00000066" w14:textId="77777777" w:rsidR="00CF02F3" w:rsidRPr="00242D21" w:rsidRDefault="00196805" w:rsidP="00242D21">
      <w:pPr>
        <w:spacing w:line="240" w:lineRule="auto"/>
        <w:rPr>
          <w:rFonts w:ascii="Palatino Linotype" w:hAnsi="Palatino Linotype"/>
          <w:b/>
          <w:i/>
          <w:highlight w:val="white"/>
        </w:rPr>
      </w:pPr>
      <w:r w:rsidRPr="00242D21">
        <w:rPr>
          <w:rFonts w:ascii="Palatino Linotype" w:hAnsi="Palatino Linotype"/>
          <w:b/>
          <w:highlight w:val="white"/>
        </w:rPr>
        <w:t xml:space="preserve">Muller, Eric L. </w:t>
      </w:r>
      <w:r w:rsidRPr="00242D21">
        <w:rPr>
          <w:rFonts w:ascii="Palatino Linotype" w:hAnsi="Palatino Linotype"/>
          <w:b/>
          <w:i/>
          <w:highlight w:val="white"/>
        </w:rPr>
        <w:t>American Inquisition: The Hunt for Japanese American Disloyalty in World War II</w:t>
      </w:r>
      <w:r w:rsidRPr="00242D21">
        <w:rPr>
          <w:rFonts w:ascii="Palatino Linotype" w:hAnsi="Palatino Linotype"/>
          <w:b/>
          <w:highlight w:val="white"/>
        </w:rPr>
        <w:t>. Chapel Hill: University of North Carolina Press, 2007.</w:t>
      </w:r>
    </w:p>
    <w:p w14:paraId="00000067"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A study of the Japanese American incarceration that examines the complex inner workings of the only loyalty screening that the American government has ever deployed against its own citizens. </w:t>
      </w:r>
    </w:p>
    <w:p w14:paraId="00000068" w14:textId="33D57895" w:rsidR="00CF02F3" w:rsidRDefault="00CF02F3" w:rsidP="00242D21">
      <w:pPr>
        <w:spacing w:line="240" w:lineRule="auto"/>
        <w:rPr>
          <w:rFonts w:ascii="Palatino Linotype" w:hAnsi="Palatino Linotype"/>
          <w:highlight w:val="white"/>
        </w:rPr>
      </w:pPr>
    </w:p>
    <w:p w14:paraId="1F7FC90B" w14:textId="04506778" w:rsidR="005C10E5" w:rsidRDefault="005C10E5" w:rsidP="00242D21">
      <w:pPr>
        <w:spacing w:line="240" w:lineRule="auto"/>
        <w:rPr>
          <w:rFonts w:ascii="Palatino Linotype" w:hAnsi="Palatino Linotype"/>
          <w:highlight w:val="white"/>
        </w:rPr>
      </w:pPr>
    </w:p>
    <w:p w14:paraId="1B9E0A1D" w14:textId="18F6B1C3" w:rsidR="005C10E5" w:rsidRDefault="005C10E5" w:rsidP="00242D21">
      <w:pPr>
        <w:spacing w:line="240" w:lineRule="auto"/>
        <w:rPr>
          <w:rFonts w:ascii="Palatino Linotype" w:hAnsi="Palatino Linotype"/>
          <w:highlight w:val="white"/>
        </w:rPr>
      </w:pPr>
    </w:p>
    <w:p w14:paraId="4B0E344C" w14:textId="77777777" w:rsidR="005C10E5" w:rsidRPr="00242D21" w:rsidRDefault="005C10E5" w:rsidP="00242D21">
      <w:pPr>
        <w:spacing w:line="240" w:lineRule="auto"/>
        <w:rPr>
          <w:rFonts w:ascii="Palatino Linotype" w:hAnsi="Palatino Linotype"/>
          <w:highlight w:val="white"/>
        </w:rPr>
      </w:pPr>
    </w:p>
    <w:p w14:paraId="00000069"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lastRenderedPageBreak/>
        <w:t xml:space="preserve">National JACL Power of Words II Committee. </w:t>
      </w:r>
      <w:r w:rsidRPr="00242D21">
        <w:rPr>
          <w:rFonts w:ascii="Palatino Linotype" w:hAnsi="Palatino Linotype"/>
          <w:b/>
          <w:i/>
        </w:rPr>
        <w:t>Power of Words Handbook: A Guide to Language About Japanese Americans in World War II</w:t>
      </w:r>
      <w:r w:rsidRPr="00242D21">
        <w:rPr>
          <w:rFonts w:ascii="Palatino Linotype" w:hAnsi="Palatino Linotype"/>
          <w:b/>
        </w:rPr>
        <w:t>. National JACL Power of Words II Committee, 2013.</w:t>
      </w:r>
    </w:p>
    <w:p w14:paraId="0000006A"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This is an essential guide for teachers wishing to know more about the importance of terminology in teaching this history.</w:t>
      </w:r>
    </w:p>
    <w:p w14:paraId="0000006B" w14:textId="77777777" w:rsidR="00CF02F3" w:rsidRPr="00242D21" w:rsidRDefault="00CF02F3" w:rsidP="00242D21">
      <w:pPr>
        <w:spacing w:line="240" w:lineRule="auto"/>
        <w:rPr>
          <w:rFonts w:ascii="Palatino Linotype" w:hAnsi="Palatino Linotype"/>
          <w:b/>
          <w:highlight w:val="white"/>
        </w:rPr>
      </w:pPr>
    </w:p>
    <w:p w14:paraId="0000006C" w14:textId="77777777" w:rsidR="00CF02F3" w:rsidRPr="00242D21" w:rsidRDefault="00196805" w:rsidP="00242D21">
      <w:pPr>
        <w:spacing w:line="240" w:lineRule="auto"/>
        <w:rPr>
          <w:rFonts w:ascii="Palatino Linotype" w:hAnsi="Palatino Linotype"/>
          <w:b/>
          <w:highlight w:val="white"/>
        </w:rPr>
      </w:pPr>
      <w:proofErr w:type="spellStart"/>
      <w:r w:rsidRPr="00242D21">
        <w:rPr>
          <w:rFonts w:ascii="Palatino Linotype" w:hAnsi="Palatino Linotype"/>
          <w:b/>
          <w:highlight w:val="white"/>
        </w:rPr>
        <w:t>Weglyn</w:t>
      </w:r>
      <w:proofErr w:type="spellEnd"/>
      <w:r w:rsidRPr="00242D21">
        <w:rPr>
          <w:rFonts w:ascii="Palatino Linotype" w:hAnsi="Palatino Linotype"/>
          <w:b/>
          <w:highlight w:val="white"/>
        </w:rPr>
        <w:t xml:space="preserve">, Michi. (1976). </w:t>
      </w:r>
      <w:r w:rsidRPr="00242D21">
        <w:rPr>
          <w:rFonts w:ascii="Palatino Linotype" w:hAnsi="Palatino Linotype"/>
          <w:b/>
          <w:i/>
          <w:highlight w:val="white"/>
        </w:rPr>
        <w:t>Years of Infamy: The Untold Story of America’s Concentration Camps</w:t>
      </w:r>
      <w:r w:rsidRPr="00242D21">
        <w:rPr>
          <w:rFonts w:ascii="Palatino Linotype" w:hAnsi="Palatino Linotype"/>
          <w:b/>
          <w:highlight w:val="white"/>
        </w:rPr>
        <w:t>. New York: William Morrow and Company.</w:t>
      </w:r>
    </w:p>
    <w:p w14:paraId="0000006D" w14:textId="77777777" w:rsidR="00CF02F3" w:rsidRPr="00242D21" w:rsidRDefault="00196805" w:rsidP="00242D21">
      <w:pPr>
        <w:spacing w:line="240" w:lineRule="auto"/>
        <w:rPr>
          <w:rFonts w:ascii="Palatino Linotype" w:hAnsi="Palatino Linotype"/>
          <w:highlight w:val="white"/>
        </w:rPr>
      </w:pPr>
      <w:proofErr w:type="spellStart"/>
      <w:r w:rsidRPr="00242D21">
        <w:rPr>
          <w:rFonts w:ascii="Palatino Linotype" w:hAnsi="Palatino Linotype"/>
          <w:highlight w:val="white"/>
        </w:rPr>
        <w:t>Weglyn’s</w:t>
      </w:r>
      <w:proofErr w:type="spellEnd"/>
      <w:r w:rsidRPr="00242D21">
        <w:rPr>
          <w:rFonts w:ascii="Palatino Linotype" w:hAnsi="Palatino Linotype"/>
          <w:highlight w:val="white"/>
        </w:rPr>
        <w:t xml:space="preserve"> classic 1976 text is one of the most comprehensive and subtle histories of the Japanese American incarceration period. Her text also gives thorough readings of the loyalty questionnaire, the resistance of the military draft, and the renunciation of citizenship movement at Tule Lake. </w:t>
      </w:r>
    </w:p>
    <w:p w14:paraId="0000006E" w14:textId="77777777" w:rsidR="00CF02F3" w:rsidRPr="00242D21" w:rsidRDefault="00CF02F3" w:rsidP="00242D21">
      <w:pPr>
        <w:spacing w:line="240" w:lineRule="auto"/>
        <w:rPr>
          <w:rFonts w:ascii="Palatino Linotype" w:hAnsi="Palatino Linotype"/>
          <w:highlight w:val="white"/>
        </w:rPr>
      </w:pPr>
    </w:p>
    <w:p w14:paraId="0000006F"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Yamashita, Karen </w:t>
      </w:r>
      <w:proofErr w:type="spellStart"/>
      <w:r w:rsidRPr="00242D21">
        <w:rPr>
          <w:rFonts w:ascii="Palatino Linotype" w:hAnsi="Palatino Linotype"/>
          <w:b/>
          <w:highlight w:val="white"/>
        </w:rPr>
        <w:t>Tei</w:t>
      </w:r>
      <w:proofErr w:type="spellEnd"/>
      <w:r w:rsidRPr="00242D21">
        <w:rPr>
          <w:rFonts w:ascii="Palatino Linotype" w:hAnsi="Palatino Linotype"/>
          <w:b/>
          <w:highlight w:val="white"/>
        </w:rPr>
        <w:t xml:space="preserve">. </w:t>
      </w:r>
      <w:r w:rsidRPr="00242D21">
        <w:rPr>
          <w:rFonts w:ascii="Palatino Linotype" w:hAnsi="Palatino Linotype"/>
          <w:b/>
          <w:i/>
          <w:highlight w:val="white"/>
        </w:rPr>
        <w:t xml:space="preserve">Letters to Memory. </w:t>
      </w:r>
      <w:r w:rsidRPr="00242D21">
        <w:rPr>
          <w:rFonts w:ascii="Palatino Linotype" w:hAnsi="Palatino Linotype"/>
          <w:b/>
          <w:highlight w:val="white"/>
        </w:rPr>
        <w:t xml:space="preserve">Minneapolis, Coffee House Press, 2017. </w:t>
      </w:r>
    </w:p>
    <w:p w14:paraId="00000070"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i/>
          <w:highlight w:val="white"/>
        </w:rPr>
        <w:t>Letters to Memory</w:t>
      </w:r>
      <w:r w:rsidRPr="00242D21">
        <w:rPr>
          <w:rFonts w:ascii="Palatino Linotype" w:hAnsi="Palatino Linotype"/>
          <w:highlight w:val="white"/>
        </w:rPr>
        <w:t xml:space="preserve"> examines the Japanese American incarceration using archival materials from the Yamashita family as well as a series of letters to composite characters. Yamashita’s letters explore expand the history’s implications beyond her family and our nation-state, examining ideas of debt, forgiveness, civil rights, orientalism, and community.</w:t>
      </w:r>
    </w:p>
    <w:p w14:paraId="00000071" w14:textId="0532E4E4" w:rsidR="00CF02F3" w:rsidRDefault="00CF02F3" w:rsidP="00242D21">
      <w:pPr>
        <w:spacing w:line="240" w:lineRule="auto"/>
        <w:jc w:val="center"/>
        <w:rPr>
          <w:rFonts w:ascii="Palatino Linotype" w:hAnsi="Palatino Linotype"/>
          <w:highlight w:val="white"/>
        </w:rPr>
      </w:pPr>
    </w:p>
    <w:p w14:paraId="0C83AE43" w14:textId="77777777" w:rsidR="00242D21" w:rsidRPr="00242D21" w:rsidRDefault="00242D21" w:rsidP="00242D21">
      <w:pPr>
        <w:spacing w:line="240" w:lineRule="auto"/>
        <w:jc w:val="center"/>
        <w:rPr>
          <w:rFonts w:ascii="Palatino Linotype" w:hAnsi="Palatino Linotype"/>
          <w:highlight w:val="white"/>
        </w:rPr>
      </w:pPr>
    </w:p>
    <w:p w14:paraId="00000075" w14:textId="7256C0E4" w:rsidR="00CF02F3" w:rsidRPr="00242D21" w:rsidRDefault="00196805" w:rsidP="00242D21">
      <w:pPr>
        <w:spacing w:line="240" w:lineRule="auto"/>
        <w:jc w:val="center"/>
        <w:rPr>
          <w:rFonts w:ascii="Palatino Linotype" w:hAnsi="Palatino Linotype"/>
          <w:b/>
        </w:rPr>
      </w:pPr>
      <w:r w:rsidRPr="00242D21">
        <w:rPr>
          <w:rFonts w:ascii="Palatino Linotype" w:hAnsi="Palatino Linotype"/>
          <w:b/>
        </w:rPr>
        <w:t>FILMS &amp; VIDEO</w:t>
      </w:r>
    </w:p>
    <w:p w14:paraId="00000076"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i/>
          <w:highlight w:val="white"/>
        </w:rPr>
        <w:t xml:space="preserve">And Then They Came for Us. </w:t>
      </w:r>
      <w:r w:rsidRPr="00242D21">
        <w:rPr>
          <w:rFonts w:ascii="Palatino Linotype" w:hAnsi="Palatino Linotype"/>
          <w:b/>
          <w:highlight w:val="white"/>
        </w:rPr>
        <w:t xml:space="preserve">Directed by Abby </w:t>
      </w:r>
      <w:proofErr w:type="spellStart"/>
      <w:r w:rsidRPr="00242D21">
        <w:rPr>
          <w:rFonts w:ascii="Palatino Linotype" w:hAnsi="Palatino Linotype"/>
          <w:b/>
          <w:highlight w:val="white"/>
        </w:rPr>
        <w:t>Ginzberg</w:t>
      </w:r>
      <w:proofErr w:type="spellEnd"/>
      <w:r w:rsidRPr="00242D21">
        <w:rPr>
          <w:rFonts w:ascii="Palatino Linotype" w:hAnsi="Palatino Linotype"/>
          <w:b/>
          <w:highlight w:val="white"/>
        </w:rPr>
        <w:t>. Berkeley, CA: Social Action Media, 2020.</w:t>
      </w:r>
    </w:p>
    <w:p w14:paraId="00000077"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A 40-minute film that serves as an effective introduction for learners new to this history. Featuring George Takei and many others who were incarcerated, as well as newly rediscovered photographs of Dorothea Lange, the film brings history into the present, retelling this difficult story and following Japanese American activists as they speak out against the Muslim registry and travel ban. </w:t>
      </w:r>
    </w:p>
    <w:p w14:paraId="00000078" w14:textId="77777777" w:rsidR="00CF02F3" w:rsidRPr="00242D21" w:rsidRDefault="00CF02F3" w:rsidP="00242D21">
      <w:pPr>
        <w:spacing w:line="240" w:lineRule="auto"/>
        <w:rPr>
          <w:rFonts w:ascii="Palatino Linotype" w:hAnsi="Palatino Linotype"/>
          <w:highlight w:val="white"/>
        </w:rPr>
      </w:pPr>
    </w:p>
    <w:p w14:paraId="00000079"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i/>
          <w:highlight w:val="white"/>
        </w:rPr>
        <w:t xml:space="preserve">The Art of </w:t>
      </w:r>
      <w:proofErr w:type="spellStart"/>
      <w:r w:rsidRPr="00242D21">
        <w:rPr>
          <w:rFonts w:ascii="Palatino Linotype" w:hAnsi="Palatino Linotype"/>
          <w:b/>
          <w:i/>
          <w:highlight w:val="white"/>
        </w:rPr>
        <w:t>Gaman</w:t>
      </w:r>
      <w:proofErr w:type="spellEnd"/>
      <w:r w:rsidRPr="00242D21">
        <w:rPr>
          <w:rFonts w:ascii="Palatino Linotype" w:hAnsi="Palatino Linotype"/>
          <w:b/>
          <w:i/>
          <w:highlight w:val="white"/>
        </w:rPr>
        <w:t>: The Story Behind the Obje</w:t>
      </w:r>
      <w:r w:rsidRPr="00242D21">
        <w:rPr>
          <w:rFonts w:ascii="Palatino Linotype" w:hAnsi="Palatino Linotype"/>
          <w:b/>
          <w:highlight w:val="white"/>
        </w:rPr>
        <w:t>cts. Directed by Rick Quan. Oakland, CA: Rick Quan Productions.</w:t>
      </w:r>
    </w:p>
    <w:p w14:paraId="0000007A" w14:textId="77777777" w:rsidR="00CF02F3" w:rsidRPr="00242D21" w:rsidRDefault="00174E2B" w:rsidP="00242D21">
      <w:pPr>
        <w:spacing w:line="240" w:lineRule="auto"/>
        <w:rPr>
          <w:rFonts w:ascii="Palatino Linotype" w:hAnsi="Palatino Linotype"/>
          <w:b/>
          <w:highlight w:val="white"/>
        </w:rPr>
      </w:pPr>
      <w:hyperlink r:id="rId15">
        <w:r w:rsidR="00196805" w:rsidRPr="00242D21">
          <w:rPr>
            <w:rFonts w:ascii="Palatino Linotype" w:hAnsi="Palatino Linotype"/>
            <w:b/>
            <w:highlight w:val="white"/>
            <w:u w:val="single"/>
          </w:rPr>
          <w:t>https://www.youtube.com/watch?v=8Fk8cHkCQV0</w:t>
        </w:r>
      </w:hyperlink>
    </w:p>
    <w:p w14:paraId="0000007B"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A short documentary film that accompanies the exhibition, </w:t>
      </w:r>
      <w:r w:rsidRPr="00242D21">
        <w:rPr>
          <w:rFonts w:ascii="Palatino Linotype" w:hAnsi="Palatino Linotype"/>
          <w:i/>
          <w:highlight w:val="white"/>
        </w:rPr>
        <w:t xml:space="preserve">The Art of </w:t>
      </w:r>
      <w:proofErr w:type="spellStart"/>
      <w:r w:rsidRPr="00242D21">
        <w:rPr>
          <w:rFonts w:ascii="Palatino Linotype" w:hAnsi="Palatino Linotype"/>
          <w:i/>
          <w:highlight w:val="white"/>
        </w:rPr>
        <w:t>Gaman</w:t>
      </w:r>
      <w:proofErr w:type="spellEnd"/>
      <w:r w:rsidRPr="00242D21">
        <w:rPr>
          <w:rFonts w:ascii="Palatino Linotype" w:hAnsi="Palatino Linotype"/>
          <w:i/>
          <w:highlight w:val="white"/>
        </w:rPr>
        <w:t>: Arts and Crafts from the Japanese American Internment Camps, 1942-1946.</w:t>
      </w:r>
      <w:r w:rsidRPr="00242D21">
        <w:rPr>
          <w:rFonts w:ascii="Palatino Linotype" w:hAnsi="Palatino Linotype"/>
          <w:highlight w:val="white"/>
        </w:rPr>
        <w:t xml:space="preserve"> The documentary and exhibit features arts and crafts created by Japanese Americans while incarcerated in World War II concentration camps.</w:t>
      </w:r>
    </w:p>
    <w:p w14:paraId="0000007C" w14:textId="77777777" w:rsidR="00CF02F3" w:rsidRPr="00242D21" w:rsidRDefault="00CF02F3" w:rsidP="00242D21">
      <w:pPr>
        <w:spacing w:line="240" w:lineRule="auto"/>
        <w:rPr>
          <w:rFonts w:ascii="Palatino Linotype" w:hAnsi="Palatino Linotype"/>
          <w:highlight w:val="white"/>
        </w:rPr>
      </w:pPr>
    </w:p>
    <w:p w14:paraId="0000007D"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i/>
          <w:highlight w:val="white"/>
        </w:rPr>
        <w:lastRenderedPageBreak/>
        <w:t>The Asian Americans</w:t>
      </w:r>
      <w:r w:rsidRPr="00242D21">
        <w:rPr>
          <w:rFonts w:ascii="Palatino Linotype" w:hAnsi="Palatino Linotype"/>
          <w:b/>
          <w:highlight w:val="white"/>
        </w:rPr>
        <w:t xml:space="preserve">. Produced by Renee Tajima-Peña. Arlington, VA: WETA. </w:t>
      </w:r>
    </w:p>
    <w:p w14:paraId="0000007E"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In the second episode of this landmark PBS series, an American-born generation straddles their country of birth and their parents’ homelands in Japan and Korea. Those loyalties are tested during World War II, when families are imprisoned in detention camps, and brothers find themselves on opposite sides of the battle lines.</w:t>
      </w:r>
    </w:p>
    <w:p w14:paraId="0000007F" w14:textId="77777777" w:rsidR="00CF02F3" w:rsidRPr="00242D21" w:rsidRDefault="00CF02F3" w:rsidP="00242D21">
      <w:pPr>
        <w:spacing w:line="240" w:lineRule="auto"/>
        <w:rPr>
          <w:rFonts w:ascii="Palatino Linotype" w:hAnsi="Palatino Linotype"/>
          <w:b/>
          <w:i/>
        </w:rPr>
      </w:pPr>
    </w:p>
    <w:p w14:paraId="00000080"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 xml:space="preserve">The Cats of </w:t>
      </w:r>
      <w:proofErr w:type="spellStart"/>
      <w:r w:rsidRPr="00242D21">
        <w:rPr>
          <w:rFonts w:ascii="Palatino Linotype" w:hAnsi="Palatino Linotype"/>
          <w:b/>
          <w:i/>
        </w:rPr>
        <w:t>Mirikitani</w:t>
      </w:r>
      <w:proofErr w:type="spellEnd"/>
      <w:r w:rsidRPr="00242D21">
        <w:rPr>
          <w:rFonts w:ascii="Palatino Linotype" w:hAnsi="Palatino Linotype"/>
          <w:b/>
          <w:i/>
        </w:rPr>
        <w:t xml:space="preserve">. </w:t>
      </w:r>
      <w:r w:rsidRPr="00242D21">
        <w:rPr>
          <w:rFonts w:ascii="Palatino Linotype" w:hAnsi="Palatino Linotype"/>
          <w:b/>
        </w:rPr>
        <w:t xml:space="preserve">Directed by Linda </w:t>
      </w:r>
      <w:proofErr w:type="spellStart"/>
      <w:r w:rsidRPr="00242D21">
        <w:rPr>
          <w:rFonts w:ascii="Palatino Linotype" w:hAnsi="Palatino Linotype"/>
          <w:b/>
        </w:rPr>
        <w:t>Hattendorf</w:t>
      </w:r>
      <w:proofErr w:type="spellEnd"/>
      <w:r w:rsidRPr="00242D21">
        <w:rPr>
          <w:rFonts w:ascii="Palatino Linotype" w:hAnsi="Palatino Linotype"/>
          <w:b/>
        </w:rPr>
        <w:t>. San Francisco, CA: Center for Asian American Media, 2007.</w:t>
      </w:r>
    </w:p>
    <w:p w14:paraId="00000081"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Documentary about Jimmy </w:t>
      </w:r>
      <w:proofErr w:type="spellStart"/>
      <w:r w:rsidRPr="00242D21">
        <w:rPr>
          <w:rFonts w:ascii="Palatino Linotype" w:hAnsi="Palatino Linotype"/>
        </w:rPr>
        <w:t>Mirikitani</w:t>
      </w:r>
      <w:proofErr w:type="spellEnd"/>
      <w:r w:rsidRPr="00242D21">
        <w:rPr>
          <w:rFonts w:ascii="Palatino Linotype" w:hAnsi="Palatino Linotype"/>
        </w:rPr>
        <w:t xml:space="preserve">, a painter working and living on the street near the World Trade Center. After 9/11, film editor Linda </w:t>
      </w:r>
      <w:proofErr w:type="spellStart"/>
      <w:r w:rsidRPr="00242D21">
        <w:rPr>
          <w:rFonts w:ascii="Palatino Linotype" w:hAnsi="Palatino Linotype"/>
        </w:rPr>
        <w:t>Hattendorf</w:t>
      </w:r>
      <w:proofErr w:type="spellEnd"/>
      <w:r w:rsidRPr="00242D21">
        <w:rPr>
          <w:rFonts w:ascii="Palatino Linotype" w:hAnsi="Palatino Linotype"/>
        </w:rPr>
        <w:t xml:space="preserve"> convinces the elderly Jimmy to move in with her. </w:t>
      </w:r>
      <w:proofErr w:type="spellStart"/>
      <w:r w:rsidRPr="00242D21">
        <w:rPr>
          <w:rFonts w:ascii="Palatino Linotype" w:hAnsi="Palatino Linotype"/>
        </w:rPr>
        <w:t>Hattendorf</w:t>
      </w:r>
      <w:proofErr w:type="spellEnd"/>
      <w:r w:rsidRPr="00242D21">
        <w:rPr>
          <w:rFonts w:ascii="Palatino Linotype" w:hAnsi="Palatino Linotype"/>
        </w:rPr>
        <w:t xml:space="preserve"> investigates the California-born, Japan-raised artist's life, resulting in a compelling inquiry into his main subjects of cats and the World War II-era Japanese incarceration. </w:t>
      </w:r>
    </w:p>
    <w:p w14:paraId="00000082" w14:textId="77777777" w:rsidR="00CF02F3" w:rsidRPr="00242D21" w:rsidRDefault="00CF02F3" w:rsidP="00242D21">
      <w:pPr>
        <w:spacing w:line="240" w:lineRule="auto"/>
        <w:rPr>
          <w:rFonts w:ascii="Palatino Linotype" w:hAnsi="Palatino Linotype"/>
        </w:rPr>
      </w:pPr>
    </w:p>
    <w:p w14:paraId="00000083"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Children of the Camps.</w:t>
      </w:r>
      <w:r w:rsidRPr="00242D21">
        <w:rPr>
          <w:rFonts w:ascii="Palatino Linotype" w:hAnsi="Palatino Linotype"/>
          <w:b/>
        </w:rPr>
        <w:t xml:space="preserve"> Directed by Stephen </w:t>
      </w:r>
      <w:proofErr w:type="spellStart"/>
      <w:r w:rsidRPr="00242D21">
        <w:rPr>
          <w:rFonts w:ascii="Palatino Linotype" w:hAnsi="Palatino Linotype"/>
          <w:b/>
        </w:rPr>
        <w:t>Holsapple</w:t>
      </w:r>
      <w:proofErr w:type="spellEnd"/>
      <w:r w:rsidRPr="00242D21">
        <w:rPr>
          <w:rFonts w:ascii="Palatino Linotype" w:hAnsi="Palatino Linotype"/>
          <w:b/>
        </w:rPr>
        <w:t>. San Francisco, CA: Center for Asian American Media, 1999.</w:t>
      </w:r>
    </w:p>
    <w:p w14:paraId="00000084"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This powerful documentary shares the experiences, cultural and familial issues, and long internalized grief and shame felt by six Japanese Americans who were only children when they were incarcerated in concentration camps during World War II. </w:t>
      </w:r>
    </w:p>
    <w:p w14:paraId="00000085" w14:textId="77777777" w:rsidR="00CF02F3" w:rsidRPr="00242D21" w:rsidRDefault="00CF02F3" w:rsidP="00242D21">
      <w:pPr>
        <w:spacing w:line="240" w:lineRule="auto"/>
        <w:rPr>
          <w:rFonts w:ascii="Palatino Linotype" w:hAnsi="Palatino Linotype"/>
          <w:i/>
        </w:rPr>
      </w:pPr>
    </w:p>
    <w:p w14:paraId="00000086"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Conscience and the Constitution.</w:t>
      </w:r>
      <w:r w:rsidRPr="00242D21">
        <w:rPr>
          <w:rFonts w:ascii="Palatino Linotype" w:hAnsi="Palatino Linotype"/>
          <w:b/>
        </w:rPr>
        <w:t xml:space="preserve"> Directed by Frank Abe. Seattle, WA: Independent Television Service (ITVS).</w:t>
      </w:r>
    </w:p>
    <w:p w14:paraId="00000087" w14:textId="77777777" w:rsidR="00CF02F3" w:rsidRPr="00242D21" w:rsidRDefault="00196805" w:rsidP="00242D21">
      <w:pPr>
        <w:spacing w:line="240" w:lineRule="auto"/>
        <w:rPr>
          <w:rFonts w:ascii="Palatino Linotype" w:hAnsi="Palatino Linotype"/>
        </w:rPr>
      </w:pPr>
      <w:r w:rsidRPr="00242D21">
        <w:rPr>
          <w:rFonts w:ascii="Palatino Linotype" w:hAnsi="Palatino Linotype"/>
          <w:i/>
        </w:rPr>
        <w:t xml:space="preserve">Conscience and the Constitution </w:t>
      </w:r>
      <w:r w:rsidRPr="00242D21">
        <w:rPr>
          <w:rFonts w:ascii="Palatino Linotype" w:hAnsi="Palatino Linotype"/>
        </w:rPr>
        <w:t>reveals the lesser-known story of the organized draft resistance at the American concentration camp at Heart Mountain, Wyoming, and the suppression of that resistance by Japanese American leaders.</w:t>
      </w:r>
    </w:p>
    <w:p w14:paraId="00000088" w14:textId="77777777" w:rsidR="00CF02F3" w:rsidRPr="00242D21" w:rsidRDefault="00CF02F3" w:rsidP="00242D21">
      <w:pPr>
        <w:spacing w:line="240" w:lineRule="auto"/>
        <w:rPr>
          <w:rFonts w:ascii="Palatino Linotype" w:hAnsi="Palatino Linotype"/>
          <w:b/>
        </w:rPr>
      </w:pPr>
    </w:p>
    <w:p w14:paraId="00000089"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A Flicker in Eternity</w:t>
      </w:r>
      <w:r w:rsidRPr="00242D21">
        <w:rPr>
          <w:rFonts w:ascii="Palatino Linotype" w:hAnsi="Palatino Linotype"/>
          <w:b/>
        </w:rPr>
        <w:t xml:space="preserve">. Directed by Ann Kaneko and Sharon Yamato, 2012. </w:t>
      </w:r>
    </w:p>
    <w:p w14:paraId="0000008A"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rPr>
        <w:t>A short tale of a gifted teenager is told through his endearing cartoons and witty observations. Based on the diary and letters of Stanley Hayami, the story is told from the perspective of a promising young man thrown into the turmoil of World War II.</w:t>
      </w:r>
    </w:p>
    <w:p w14:paraId="0000008B" w14:textId="77777777" w:rsidR="00CF02F3" w:rsidRPr="00242D21" w:rsidRDefault="00CF02F3" w:rsidP="00242D21">
      <w:pPr>
        <w:spacing w:line="240" w:lineRule="auto"/>
        <w:rPr>
          <w:rFonts w:ascii="Palatino Linotype" w:hAnsi="Palatino Linotype"/>
        </w:rPr>
      </w:pPr>
    </w:p>
    <w:p w14:paraId="0000008C" w14:textId="77777777" w:rsidR="00CF02F3" w:rsidRPr="00242D21" w:rsidRDefault="00196805" w:rsidP="00242D21">
      <w:pPr>
        <w:spacing w:line="240" w:lineRule="auto"/>
        <w:rPr>
          <w:rFonts w:ascii="Palatino Linotype" w:hAnsi="Palatino Linotype"/>
        </w:rPr>
      </w:pPr>
      <w:r w:rsidRPr="00242D21">
        <w:rPr>
          <w:rFonts w:ascii="Palatino Linotype" w:hAnsi="Palatino Linotype"/>
          <w:b/>
          <w:i/>
        </w:rPr>
        <w:t>From a Silk Cocoon: A Japanese American Renunciation Story</w:t>
      </w:r>
      <w:r w:rsidRPr="00242D21">
        <w:rPr>
          <w:rFonts w:ascii="Palatino Linotype" w:hAnsi="Palatino Linotype"/>
          <w:b/>
        </w:rPr>
        <w:t xml:space="preserve">. Directed by Emery Clay III, Stephen </w:t>
      </w:r>
      <w:proofErr w:type="spellStart"/>
      <w:r w:rsidRPr="00242D21">
        <w:rPr>
          <w:rFonts w:ascii="Palatino Linotype" w:hAnsi="Palatino Linotype"/>
          <w:b/>
        </w:rPr>
        <w:t>Holsapple</w:t>
      </w:r>
      <w:proofErr w:type="spellEnd"/>
      <w:r w:rsidRPr="00242D21">
        <w:rPr>
          <w:rFonts w:ascii="Palatino Linotype" w:hAnsi="Palatino Linotype"/>
          <w:b/>
        </w:rPr>
        <w:t xml:space="preserve">, and Satsuki Ina. San Francisco, CA: Center for Asian American Media, 2007. </w:t>
      </w:r>
      <w:r w:rsidRPr="00242D21">
        <w:rPr>
          <w:rFonts w:ascii="Palatino Linotype" w:hAnsi="Palatino Linotype"/>
        </w:rPr>
        <w:t xml:space="preserve"> </w:t>
      </w:r>
    </w:p>
    <w:p w14:paraId="0000008D"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Woven through letters, diary entries, and haiku poetry is the story of a young couple whose shattered dreams and forsaken loyalties lead them to renounce their American citizenship while </w:t>
      </w:r>
      <w:r w:rsidRPr="00242D21">
        <w:rPr>
          <w:rFonts w:ascii="Palatino Linotype" w:hAnsi="Palatino Linotype"/>
        </w:rPr>
        <w:lastRenderedPageBreak/>
        <w:t>held in separate prison camps during World War II. They struggle to prove their innocence and fight deportation during a time of wartime hysteria and racial profiling.</w:t>
      </w:r>
    </w:p>
    <w:p w14:paraId="0000008E" w14:textId="77777777" w:rsidR="00CF02F3" w:rsidRPr="00242D21" w:rsidRDefault="00CF02F3" w:rsidP="00242D21">
      <w:pPr>
        <w:spacing w:line="240" w:lineRule="auto"/>
        <w:rPr>
          <w:rFonts w:ascii="Palatino Linotype" w:hAnsi="Palatino Linotype"/>
        </w:rPr>
      </w:pPr>
    </w:p>
    <w:p w14:paraId="0000008F"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 xml:space="preserve">The Orange Story. </w:t>
      </w:r>
      <w:r w:rsidRPr="00242D21">
        <w:rPr>
          <w:rFonts w:ascii="Palatino Linotype" w:hAnsi="Palatino Linotype"/>
          <w:b/>
        </w:rPr>
        <w:t>Chicago, IL: Full Spectrum Features NFP, 2016</w:t>
      </w:r>
      <w:r w:rsidRPr="00242D21">
        <w:rPr>
          <w:rFonts w:ascii="Palatino Linotype" w:hAnsi="Palatino Linotype"/>
          <w:b/>
          <w:i/>
        </w:rPr>
        <w:t xml:space="preserve">. </w:t>
      </w:r>
      <w:hyperlink r:id="rId16">
        <w:r w:rsidRPr="00242D21">
          <w:rPr>
            <w:rFonts w:ascii="Palatino Linotype" w:hAnsi="Palatino Linotype"/>
            <w:b/>
            <w:u w:val="single"/>
          </w:rPr>
          <w:t>https://theorangestory.org/</w:t>
        </w:r>
      </w:hyperlink>
    </w:p>
    <w:p w14:paraId="00000090" w14:textId="77777777" w:rsidR="00CF02F3" w:rsidRPr="00242D21" w:rsidRDefault="00196805" w:rsidP="00242D21">
      <w:pPr>
        <w:spacing w:line="240" w:lineRule="auto"/>
        <w:rPr>
          <w:rFonts w:ascii="Palatino Linotype" w:hAnsi="Palatino Linotype"/>
        </w:rPr>
      </w:pPr>
      <w:r w:rsidRPr="00242D21">
        <w:rPr>
          <w:rFonts w:ascii="Palatino Linotype" w:hAnsi="Palatino Linotype"/>
          <w:i/>
        </w:rPr>
        <w:t>The Orange Story</w:t>
      </w:r>
      <w:r w:rsidRPr="00242D21">
        <w:rPr>
          <w:rFonts w:ascii="Palatino Linotype" w:hAnsi="Palatino Linotype"/>
        </w:rPr>
        <w:t xml:space="preserve"> is a 17-minute movie based on these historical events. It follows Koji </w:t>
      </w:r>
      <w:proofErr w:type="spellStart"/>
      <w:r w:rsidRPr="00242D21">
        <w:rPr>
          <w:rFonts w:ascii="Palatino Linotype" w:hAnsi="Palatino Linotype"/>
        </w:rPr>
        <w:t>Oshima</w:t>
      </w:r>
      <w:proofErr w:type="spellEnd"/>
      <w:r w:rsidRPr="00242D21">
        <w:rPr>
          <w:rFonts w:ascii="Palatino Linotype" w:hAnsi="Palatino Linotype"/>
        </w:rPr>
        <w:t xml:space="preserve">, the proud owner of a small grocery store, as he prepares to abandon everything and report to an assembly center. Made for educators, </w:t>
      </w:r>
      <w:r w:rsidRPr="00242D21">
        <w:rPr>
          <w:rFonts w:ascii="Palatino Linotype" w:hAnsi="Palatino Linotype"/>
          <w:sz w:val="21"/>
          <w:szCs w:val="21"/>
          <w:highlight w:val="white"/>
        </w:rPr>
        <w:t>the movie is shown in four chapters. Between chapters, viewers are invited to examine archival documents and images, as well as oral histories.</w:t>
      </w:r>
    </w:p>
    <w:p w14:paraId="00000091" w14:textId="77777777" w:rsidR="00CF02F3" w:rsidRPr="00242D21" w:rsidRDefault="00CF02F3" w:rsidP="00242D21">
      <w:pPr>
        <w:spacing w:line="240" w:lineRule="auto"/>
        <w:rPr>
          <w:rFonts w:ascii="Palatino Linotype" w:hAnsi="Palatino Linotype"/>
        </w:rPr>
      </w:pPr>
    </w:p>
    <w:p w14:paraId="00000092"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Rabbit in the Moon.</w:t>
      </w:r>
      <w:r w:rsidRPr="00242D21">
        <w:rPr>
          <w:rFonts w:ascii="Palatino Linotype" w:hAnsi="Palatino Linotype"/>
          <w:b/>
        </w:rPr>
        <w:t xml:space="preserve"> Directed by Emiko Omori. San Francisco, CA: </w:t>
      </w:r>
      <w:proofErr w:type="spellStart"/>
      <w:r w:rsidRPr="00242D21">
        <w:rPr>
          <w:rFonts w:ascii="Palatino Linotype" w:hAnsi="Palatino Linotype"/>
          <w:b/>
        </w:rPr>
        <w:t>Wabi-Sabi</w:t>
      </w:r>
      <w:proofErr w:type="spellEnd"/>
      <w:r w:rsidRPr="00242D21">
        <w:rPr>
          <w:rFonts w:ascii="Palatino Linotype" w:hAnsi="Palatino Linotype"/>
          <w:b/>
        </w:rPr>
        <w:t xml:space="preserve"> Productions, 1999. </w:t>
      </w:r>
    </w:p>
    <w:p w14:paraId="00000093"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A groundbreaking film that provides a comprehensive overview of the Japanese American incarceration experience. This many-layered history is told through the co-producers’ family story and through the testimonials of other former inmates.</w:t>
      </w:r>
    </w:p>
    <w:p w14:paraId="00000094" w14:textId="77777777" w:rsidR="00CF02F3" w:rsidRPr="00242D21" w:rsidRDefault="00CF02F3" w:rsidP="00242D21">
      <w:pPr>
        <w:spacing w:line="240" w:lineRule="auto"/>
        <w:rPr>
          <w:rFonts w:ascii="Palatino Linotype" w:hAnsi="Palatino Linotype"/>
        </w:rPr>
      </w:pPr>
    </w:p>
    <w:p w14:paraId="00000095"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 xml:space="preserve">Relocation: Arkansas: The Aftermath of Incarceration. </w:t>
      </w:r>
      <w:r w:rsidRPr="00242D21">
        <w:rPr>
          <w:rFonts w:ascii="Palatino Linotype" w:hAnsi="Palatino Linotype"/>
          <w:b/>
        </w:rPr>
        <w:t>Directed by Vivienne Schiffer. Houston, TX: Rescue Film Production, 2016.</w:t>
      </w:r>
    </w:p>
    <w:p w14:paraId="00000096"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This documentary chronicles the Japanese American incarceration experience in Arkansas during World War II, focusing on the unlikely tale of those Japanese Americans who remained behind and the small town Arkansas mayor who sought to preserve the history of the Arkansas-located camps.</w:t>
      </w:r>
    </w:p>
    <w:p w14:paraId="00000097" w14:textId="77777777" w:rsidR="00CF02F3" w:rsidRPr="00242D21" w:rsidRDefault="00CF02F3" w:rsidP="00242D21">
      <w:pPr>
        <w:spacing w:line="240" w:lineRule="auto"/>
        <w:rPr>
          <w:rFonts w:ascii="Palatino Linotype" w:hAnsi="Palatino Linotype"/>
        </w:rPr>
      </w:pPr>
    </w:p>
    <w:p w14:paraId="00000098"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 xml:space="preserve">Resistance at Tule Lake. </w:t>
      </w:r>
      <w:r w:rsidRPr="00242D21">
        <w:rPr>
          <w:rFonts w:ascii="Palatino Linotype" w:hAnsi="Palatino Linotype"/>
          <w:b/>
        </w:rPr>
        <w:t xml:space="preserve">Directed by Konrad </w:t>
      </w:r>
      <w:proofErr w:type="spellStart"/>
      <w:r w:rsidRPr="00242D21">
        <w:rPr>
          <w:rFonts w:ascii="Palatino Linotype" w:hAnsi="Palatino Linotype"/>
          <w:b/>
        </w:rPr>
        <w:t>Aderer</w:t>
      </w:r>
      <w:proofErr w:type="spellEnd"/>
      <w:r w:rsidRPr="00242D21">
        <w:rPr>
          <w:rFonts w:ascii="Palatino Linotype" w:hAnsi="Palatino Linotype"/>
          <w:b/>
        </w:rPr>
        <w:t xml:space="preserve">. San Francisco, CA: Center for Asian American Media, 2017.  </w:t>
      </w:r>
    </w:p>
    <w:p w14:paraId="00000099" w14:textId="77777777" w:rsidR="00CF02F3" w:rsidRPr="00242D21" w:rsidRDefault="00196805" w:rsidP="00242D21">
      <w:pPr>
        <w:spacing w:line="240" w:lineRule="auto"/>
        <w:rPr>
          <w:rFonts w:ascii="Palatino Linotype" w:hAnsi="Palatino Linotype"/>
        </w:rPr>
      </w:pPr>
      <w:r w:rsidRPr="00242D21">
        <w:rPr>
          <w:rFonts w:ascii="Palatino Linotype" w:hAnsi="Palatino Linotype"/>
          <w:i/>
        </w:rPr>
        <w:t>Resistance at Tule Lake</w:t>
      </w:r>
      <w:r w:rsidRPr="00242D21">
        <w:rPr>
          <w:rFonts w:ascii="Palatino Linotype" w:hAnsi="Palatino Linotype"/>
        </w:rPr>
        <w:t xml:space="preserve"> tells the long-suppressed story of incarcerated Japanese Americans who defied the government by refusing to swear unconditional loyalty to the U.S. Though this was an act of protest and family survival, they were branded as “</w:t>
      </w:r>
      <w:proofErr w:type="spellStart"/>
      <w:r w:rsidRPr="00242D21">
        <w:rPr>
          <w:rFonts w:ascii="Palatino Linotype" w:hAnsi="Palatino Linotype"/>
        </w:rPr>
        <w:t>disloyals</w:t>
      </w:r>
      <w:proofErr w:type="spellEnd"/>
      <w:r w:rsidRPr="00242D21">
        <w:rPr>
          <w:rFonts w:ascii="Palatino Linotype" w:hAnsi="Palatino Linotype"/>
        </w:rPr>
        <w:t>” by the government and packed into the newly designated Tule Lake Segregation Center.</w:t>
      </w:r>
    </w:p>
    <w:p w14:paraId="0000009A" w14:textId="77777777" w:rsidR="00CF02F3" w:rsidRPr="00242D21" w:rsidRDefault="00CF02F3" w:rsidP="00242D21">
      <w:pPr>
        <w:spacing w:line="240" w:lineRule="auto"/>
        <w:rPr>
          <w:rFonts w:ascii="Palatino Linotype" w:hAnsi="Palatino Linotype"/>
          <w:b/>
        </w:rPr>
      </w:pPr>
    </w:p>
    <w:p w14:paraId="0000009B"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i/>
        </w:rPr>
        <w:t xml:space="preserve">Ugly History: Japanese American Incarceration Camps. </w:t>
      </w:r>
      <w:r w:rsidRPr="00242D21">
        <w:rPr>
          <w:rFonts w:ascii="Palatino Linotype" w:hAnsi="Palatino Linotype"/>
          <w:b/>
        </w:rPr>
        <w:t xml:space="preserve">Directed by </w:t>
      </w:r>
      <w:proofErr w:type="spellStart"/>
      <w:r w:rsidRPr="00242D21">
        <w:rPr>
          <w:rFonts w:ascii="Palatino Linotype" w:hAnsi="Palatino Linotype"/>
          <w:b/>
        </w:rPr>
        <w:t>Lizete</w:t>
      </w:r>
      <w:proofErr w:type="spellEnd"/>
      <w:r w:rsidRPr="00242D21">
        <w:rPr>
          <w:rFonts w:ascii="Palatino Linotype" w:hAnsi="Palatino Linotype"/>
          <w:b/>
        </w:rPr>
        <w:t xml:space="preserve"> </w:t>
      </w:r>
      <w:proofErr w:type="spellStart"/>
      <w:r w:rsidRPr="00242D21">
        <w:rPr>
          <w:rFonts w:ascii="Palatino Linotype" w:hAnsi="Palatino Linotype"/>
          <w:b/>
        </w:rPr>
        <w:t>Upīte</w:t>
      </w:r>
      <w:proofErr w:type="spellEnd"/>
      <w:r w:rsidRPr="00242D21">
        <w:rPr>
          <w:rFonts w:ascii="Palatino Linotype" w:hAnsi="Palatino Linotype"/>
          <w:b/>
        </w:rPr>
        <w:t>. New York, NY: TED-Ed.</w:t>
      </w:r>
    </w:p>
    <w:p w14:paraId="0000009C" w14:textId="77777777" w:rsidR="00CF02F3" w:rsidRPr="00242D21" w:rsidRDefault="00174E2B" w:rsidP="00242D21">
      <w:pPr>
        <w:spacing w:line="240" w:lineRule="auto"/>
        <w:rPr>
          <w:rFonts w:ascii="Palatino Linotype" w:hAnsi="Palatino Linotype"/>
        </w:rPr>
      </w:pPr>
      <w:hyperlink r:id="rId17">
        <w:r w:rsidR="00196805" w:rsidRPr="00242D21">
          <w:rPr>
            <w:rFonts w:ascii="Palatino Linotype" w:hAnsi="Palatino Linotype"/>
            <w:b/>
            <w:u w:val="single"/>
          </w:rPr>
          <w:t>https://www.youtube.com/watch?time_continue=43&amp;v=hI4NoVWq87M&amp;feature=emb_logo</w:t>
        </w:r>
      </w:hyperlink>
    </w:p>
    <w:p w14:paraId="0000009D"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 xml:space="preserve">A short, animated YouTube video that follows 16 year-old Aki Kurose as she shares in the horror of millions of Americans when Japanese planes attacked Pearl Harbor. TED-Ed partners with </w:t>
      </w:r>
      <w:proofErr w:type="spellStart"/>
      <w:r w:rsidRPr="00242D21">
        <w:rPr>
          <w:rFonts w:ascii="Palatino Linotype" w:hAnsi="Palatino Linotype"/>
        </w:rPr>
        <w:t>Densho</w:t>
      </w:r>
      <w:proofErr w:type="spellEnd"/>
      <w:r w:rsidRPr="00242D21">
        <w:rPr>
          <w:rFonts w:ascii="Palatino Linotype" w:hAnsi="Palatino Linotype"/>
        </w:rPr>
        <w:t xml:space="preserve"> to explore the racism and paranoia that led to the unjust imprisonment of Japanese Americans.</w:t>
      </w:r>
    </w:p>
    <w:p w14:paraId="0000009E" w14:textId="77777777" w:rsidR="00CF02F3" w:rsidRPr="00242D21" w:rsidRDefault="00CF02F3" w:rsidP="00242D21">
      <w:pPr>
        <w:spacing w:line="240" w:lineRule="auto"/>
        <w:rPr>
          <w:rFonts w:ascii="Palatino Linotype" w:hAnsi="Palatino Linotype"/>
        </w:rPr>
      </w:pPr>
    </w:p>
    <w:p w14:paraId="0000009F" w14:textId="77777777" w:rsidR="00CF02F3" w:rsidRPr="00242D21" w:rsidRDefault="00196805" w:rsidP="00242D21">
      <w:pPr>
        <w:spacing w:line="240" w:lineRule="auto"/>
        <w:jc w:val="center"/>
        <w:rPr>
          <w:rFonts w:ascii="Palatino Linotype" w:hAnsi="Palatino Linotype"/>
          <w:b/>
        </w:rPr>
      </w:pPr>
      <w:r w:rsidRPr="00242D21">
        <w:rPr>
          <w:rFonts w:ascii="Palatino Linotype" w:hAnsi="Palatino Linotype"/>
          <w:b/>
        </w:rPr>
        <w:lastRenderedPageBreak/>
        <w:t>TEACHING STRATEGIES</w:t>
      </w:r>
    </w:p>
    <w:p w14:paraId="000000A0" w14:textId="77777777" w:rsidR="00CF02F3" w:rsidRPr="00242D21" w:rsidRDefault="00CF02F3" w:rsidP="00242D21">
      <w:pPr>
        <w:spacing w:line="240" w:lineRule="auto"/>
        <w:rPr>
          <w:rFonts w:ascii="Palatino Linotype" w:hAnsi="Palatino Linotype"/>
        </w:rPr>
      </w:pPr>
    </w:p>
    <w:p w14:paraId="000000A1"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UC Berkeley History-Social Science Project. </w:t>
      </w:r>
      <w:hyperlink r:id="rId18">
        <w:r w:rsidRPr="00242D21">
          <w:rPr>
            <w:rFonts w:ascii="Palatino Linotype" w:hAnsi="Palatino Linotype"/>
            <w:b/>
            <w:u w:val="single"/>
          </w:rPr>
          <w:t>http://ucbhssp.berkeley.edu/content/teachers</w:t>
        </w:r>
      </w:hyperlink>
    </w:p>
    <w:p w14:paraId="000000A2"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This organization bridges the University of California, Berkeley academy and K-12 communities to help teachers strengthen their instructional practice and provide equitable educational opportunities to all students, through a model of learning, practicing, and doing. UC Berkeley offers professional development training and resources on teaching historical thinking skills within the context of a diverse array of topics.</w:t>
      </w:r>
    </w:p>
    <w:p w14:paraId="000000A3" w14:textId="77777777" w:rsidR="00CF02F3" w:rsidRPr="00242D21" w:rsidRDefault="00CF02F3" w:rsidP="00242D21">
      <w:pPr>
        <w:spacing w:line="240" w:lineRule="auto"/>
        <w:rPr>
          <w:rFonts w:ascii="Palatino Linotype" w:hAnsi="Palatino Linotype"/>
        </w:rPr>
      </w:pPr>
    </w:p>
    <w:p w14:paraId="000000A4"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Facing History and Ourselves. </w:t>
      </w:r>
    </w:p>
    <w:p w14:paraId="000000A5" w14:textId="77777777" w:rsidR="00CF02F3" w:rsidRPr="00242D21" w:rsidRDefault="00174E2B" w:rsidP="00242D21">
      <w:pPr>
        <w:spacing w:line="240" w:lineRule="auto"/>
        <w:rPr>
          <w:rFonts w:ascii="Palatino Linotype" w:hAnsi="Palatino Linotype"/>
          <w:b/>
        </w:rPr>
      </w:pPr>
      <w:hyperlink r:id="rId19">
        <w:r w:rsidR="00196805" w:rsidRPr="00242D21">
          <w:rPr>
            <w:rFonts w:ascii="Palatino Linotype" w:hAnsi="Palatino Linotype"/>
            <w:b/>
            <w:u w:val="single"/>
          </w:rPr>
          <w:t>https://www.facinghistory.org/</w:t>
        </w:r>
      </w:hyperlink>
    </w:p>
    <w:p w14:paraId="000000A6"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This international educational and professional development nonprofit organization engages students of diverse backgrounds in an examination of racism, prejudice, and antisemitism in order to promote the development of a more humane and informed citizenry by providing lesson plans that reflect these topics as well as teaching strategies and professional development. Included on their website are resources on “Bearing Witness to Japanese American Incarceration.”</w:t>
      </w:r>
    </w:p>
    <w:p w14:paraId="39B44986" w14:textId="77777777" w:rsidR="00242D21" w:rsidRPr="00242D21" w:rsidRDefault="00242D21" w:rsidP="00242D21">
      <w:pPr>
        <w:spacing w:line="240" w:lineRule="auto"/>
        <w:rPr>
          <w:rFonts w:ascii="Palatino Linotype" w:hAnsi="Palatino Linotype"/>
        </w:rPr>
      </w:pPr>
    </w:p>
    <w:p w14:paraId="000000A8"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Library of Congress, Teaching with Primary Sources. </w:t>
      </w:r>
    </w:p>
    <w:p w14:paraId="000000A9" w14:textId="77777777" w:rsidR="00CF02F3" w:rsidRPr="00242D21" w:rsidRDefault="00174E2B" w:rsidP="00242D21">
      <w:pPr>
        <w:spacing w:line="240" w:lineRule="auto"/>
        <w:rPr>
          <w:rFonts w:ascii="Palatino Linotype" w:hAnsi="Palatino Linotype"/>
          <w:b/>
        </w:rPr>
      </w:pPr>
      <w:hyperlink r:id="rId20">
        <w:r w:rsidR="00196805" w:rsidRPr="00242D21">
          <w:rPr>
            <w:rFonts w:ascii="Palatino Linotype" w:hAnsi="Palatino Linotype"/>
            <w:b/>
            <w:u w:val="single"/>
          </w:rPr>
          <w:t>http://www.loc.gov/teachers/</w:t>
        </w:r>
      </w:hyperlink>
    </w:p>
    <w:p w14:paraId="000000AA" w14:textId="77777777" w:rsidR="00CF02F3" w:rsidRPr="00242D21" w:rsidRDefault="00196805" w:rsidP="00242D21">
      <w:pPr>
        <w:spacing w:line="240" w:lineRule="auto"/>
        <w:rPr>
          <w:rFonts w:ascii="Palatino Linotype" w:hAnsi="Palatino Linotype"/>
        </w:rPr>
      </w:pPr>
      <w:r w:rsidRPr="00242D21">
        <w:rPr>
          <w:rFonts w:ascii="Palatino Linotype" w:hAnsi="Palatino Linotype"/>
        </w:rPr>
        <w:t>The Library of Congress offers classroom materials and professional development to help teachers effectively use primary sources from the Library's vast digital collections in their teaching. Find Library of Congress lesson plans and more that meet Common Core standards, state content standards, and the standards of national organizations.</w:t>
      </w:r>
    </w:p>
    <w:p w14:paraId="000000AB" w14:textId="77777777" w:rsidR="00CF02F3" w:rsidRPr="00242D21" w:rsidRDefault="00CF02F3" w:rsidP="00242D21">
      <w:pPr>
        <w:spacing w:line="240" w:lineRule="auto"/>
        <w:rPr>
          <w:rFonts w:ascii="Palatino Linotype" w:hAnsi="Palatino Linotype"/>
        </w:rPr>
      </w:pPr>
    </w:p>
    <w:p w14:paraId="000000AC"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b/>
        </w:rPr>
        <w:t xml:space="preserve">Stanford History Education Group. </w:t>
      </w:r>
    </w:p>
    <w:p w14:paraId="000000AD" w14:textId="77777777" w:rsidR="00CF02F3" w:rsidRPr="00242D21" w:rsidRDefault="00174E2B" w:rsidP="00242D21">
      <w:pPr>
        <w:spacing w:line="240" w:lineRule="auto"/>
        <w:rPr>
          <w:rFonts w:ascii="Palatino Linotype" w:hAnsi="Palatino Linotype"/>
          <w:b/>
        </w:rPr>
      </w:pPr>
      <w:hyperlink r:id="rId21">
        <w:r w:rsidR="00196805" w:rsidRPr="00242D21">
          <w:rPr>
            <w:rFonts w:ascii="Palatino Linotype" w:hAnsi="Palatino Linotype"/>
            <w:b/>
            <w:u w:val="single"/>
          </w:rPr>
          <w:t>https://sheg.stanford.edu/</w:t>
        </w:r>
      </w:hyperlink>
    </w:p>
    <w:p w14:paraId="000000AE" w14:textId="77777777" w:rsidR="00CF02F3" w:rsidRPr="00242D21" w:rsidRDefault="00196805" w:rsidP="00242D21">
      <w:pPr>
        <w:spacing w:line="240" w:lineRule="auto"/>
        <w:rPr>
          <w:rFonts w:ascii="Palatino Linotype" w:hAnsi="Palatino Linotype"/>
          <w:b/>
        </w:rPr>
      </w:pPr>
      <w:r w:rsidRPr="00242D21">
        <w:rPr>
          <w:rFonts w:ascii="Palatino Linotype" w:hAnsi="Palatino Linotype"/>
        </w:rPr>
        <w:t>Strategies such as “Reading Like a Historian” and “Civic Online Reasoning” are featured here. Lesson plans engage students in historical inquiry and teach them to critically evaluate news articles.</w:t>
      </w:r>
    </w:p>
    <w:p w14:paraId="000000AF" w14:textId="7AF912C2" w:rsidR="00CF02F3" w:rsidRDefault="00CF02F3" w:rsidP="00242D21">
      <w:pPr>
        <w:spacing w:line="240" w:lineRule="auto"/>
        <w:rPr>
          <w:rFonts w:ascii="Palatino Linotype" w:hAnsi="Palatino Linotype"/>
          <w:highlight w:val="white"/>
        </w:rPr>
      </w:pPr>
    </w:p>
    <w:p w14:paraId="4051A3CC" w14:textId="1705A4C0" w:rsidR="005C10E5" w:rsidRDefault="005C10E5" w:rsidP="00242D21">
      <w:pPr>
        <w:spacing w:line="240" w:lineRule="auto"/>
        <w:rPr>
          <w:rFonts w:ascii="Palatino Linotype" w:hAnsi="Palatino Linotype"/>
          <w:highlight w:val="white"/>
        </w:rPr>
      </w:pPr>
    </w:p>
    <w:p w14:paraId="4E8E12D8" w14:textId="3B75D20B" w:rsidR="005C10E5" w:rsidRDefault="005C10E5" w:rsidP="00242D21">
      <w:pPr>
        <w:spacing w:line="240" w:lineRule="auto"/>
        <w:rPr>
          <w:rFonts w:ascii="Palatino Linotype" w:hAnsi="Palatino Linotype"/>
          <w:highlight w:val="white"/>
        </w:rPr>
      </w:pPr>
    </w:p>
    <w:p w14:paraId="3207C737" w14:textId="6F724CF0" w:rsidR="005C10E5" w:rsidRDefault="005C10E5" w:rsidP="00242D21">
      <w:pPr>
        <w:spacing w:line="240" w:lineRule="auto"/>
        <w:rPr>
          <w:rFonts w:ascii="Palatino Linotype" w:hAnsi="Palatino Linotype"/>
          <w:highlight w:val="white"/>
        </w:rPr>
      </w:pPr>
    </w:p>
    <w:p w14:paraId="0EFE89BA" w14:textId="55F665D5" w:rsidR="005C10E5" w:rsidRDefault="005C10E5" w:rsidP="00242D21">
      <w:pPr>
        <w:spacing w:line="240" w:lineRule="auto"/>
        <w:rPr>
          <w:rFonts w:ascii="Palatino Linotype" w:hAnsi="Palatino Linotype"/>
          <w:highlight w:val="white"/>
        </w:rPr>
      </w:pPr>
    </w:p>
    <w:p w14:paraId="68AD7E3C" w14:textId="62D0A62D" w:rsidR="005C10E5" w:rsidRDefault="005C10E5" w:rsidP="00242D21">
      <w:pPr>
        <w:spacing w:line="240" w:lineRule="auto"/>
        <w:rPr>
          <w:rFonts w:ascii="Palatino Linotype" w:hAnsi="Palatino Linotype"/>
          <w:highlight w:val="white"/>
        </w:rPr>
      </w:pPr>
    </w:p>
    <w:p w14:paraId="48BC5EF9" w14:textId="77777777" w:rsidR="005C10E5" w:rsidRPr="00242D21" w:rsidRDefault="005C10E5" w:rsidP="00242D21">
      <w:pPr>
        <w:spacing w:line="240" w:lineRule="auto"/>
        <w:rPr>
          <w:rFonts w:ascii="Palatino Linotype" w:hAnsi="Palatino Linotype"/>
          <w:highlight w:val="white"/>
        </w:rPr>
      </w:pPr>
    </w:p>
    <w:p w14:paraId="000000B0" w14:textId="77777777" w:rsidR="00CF02F3" w:rsidRPr="00242D21" w:rsidRDefault="00196805" w:rsidP="00242D21">
      <w:pPr>
        <w:spacing w:line="240" w:lineRule="auto"/>
        <w:jc w:val="center"/>
        <w:rPr>
          <w:rFonts w:ascii="Palatino Linotype" w:hAnsi="Palatino Linotype"/>
          <w:b/>
          <w:highlight w:val="white"/>
        </w:rPr>
      </w:pPr>
      <w:r w:rsidRPr="00242D21">
        <w:rPr>
          <w:rFonts w:ascii="Palatino Linotype" w:hAnsi="Palatino Linotype"/>
          <w:b/>
          <w:highlight w:val="white"/>
        </w:rPr>
        <w:lastRenderedPageBreak/>
        <w:t>PBS RESOURCES</w:t>
      </w:r>
    </w:p>
    <w:p w14:paraId="000000B1" w14:textId="77777777" w:rsidR="00CF02F3" w:rsidRPr="00242D21" w:rsidRDefault="00CF02F3" w:rsidP="00242D21">
      <w:pPr>
        <w:spacing w:line="240" w:lineRule="auto"/>
        <w:rPr>
          <w:rFonts w:ascii="Palatino Linotype" w:hAnsi="Palatino Linotype"/>
          <w:b/>
          <w:highlight w:val="white"/>
        </w:rPr>
      </w:pPr>
    </w:p>
    <w:p w14:paraId="000000B2"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b/>
          <w:highlight w:val="white"/>
        </w:rPr>
        <w:t xml:space="preserve">PBS </w:t>
      </w:r>
      <w:proofErr w:type="spellStart"/>
      <w:r w:rsidRPr="00242D21">
        <w:rPr>
          <w:rFonts w:ascii="Palatino Linotype" w:hAnsi="Palatino Linotype"/>
          <w:b/>
          <w:highlight w:val="white"/>
        </w:rPr>
        <w:t>LearningMedia</w:t>
      </w:r>
      <w:proofErr w:type="spellEnd"/>
      <w:r w:rsidRPr="00242D21">
        <w:rPr>
          <w:rFonts w:ascii="Palatino Linotype" w:hAnsi="Palatino Linotype"/>
          <w:b/>
          <w:highlight w:val="white"/>
        </w:rPr>
        <w:t xml:space="preserve">, “The Fred T. Korematsu Institute.” </w:t>
      </w:r>
    </w:p>
    <w:p w14:paraId="000000B3" w14:textId="77777777" w:rsidR="00CF02F3" w:rsidRPr="00242D21" w:rsidRDefault="00174E2B" w:rsidP="00242D21">
      <w:pPr>
        <w:spacing w:line="240" w:lineRule="auto"/>
        <w:rPr>
          <w:rFonts w:ascii="Palatino Linotype" w:hAnsi="Palatino Linotype"/>
          <w:b/>
          <w:highlight w:val="white"/>
        </w:rPr>
      </w:pPr>
      <w:hyperlink r:id="rId22">
        <w:r w:rsidR="00196805" w:rsidRPr="00242D21">
          <w:rPr>
            <w:rFonts w:ascii="Palatino Linotype" w:hAnsi="Palatino Linotype"/>
            <w:b/>
            <w:highlight w:val="white"/>
            <w:u w:val="single"/>
          </w:rPr>
          <w:t>https://ny.pbslearningmedia.org/collection/korematsu-institute-collection/</w:t>
        </w:r>
      </w:hyperlink>
    </w:p>
    <w:p w14:paraId="000000B4"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 xml:space="preserve">This collection from the education non-profit, The Fred T. Korematsu Institute, includes teacher-authored lessons related to documentary films on the Japanese American incarceration experience. Lessons are paired with short clips from the films. </w:t>
      </w:r>
    </w:p>
    <w:p w14:paraId="000000B5" w14:textId="77777777" w:rsidR="00CF02F3" w:rsidRPr="00242D21" w:rsidRDefault="00CF02F3" w:rsidP="00242D21">
      <w:pPr>
        <w:spacing w:line="240" w:lineRule="auto"/>
        <w:rPr>
          <w:rFonts w:ascii="Palatino Linotype" w:hAnsi="Palatino Linotype"/>
          <w:highlight w:val="white"/>
        </w:rPr>
      </w:pPr>
    </w:p>
    <w:p w14:paraId="000000B6"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PBS </w:t>
      </w:r>
      <w:proofErr w:type="spellStart"/>
      <w:r w:rsidRPr="00242D21">
        <w:rPr>
          <w:rFonts w:ascii="Palatino Linotype" w:hAnsi="Palatino Linotype"/>
          <w:b/>
          <w:highlight w:val="white"/>
        </w:rPr>
        <w:t>LearningMedia</w:t>
      </w:r>
      <w:proofErr w:type="spellEnd"/>
      <w:r w:rsidRPr="00242D21">
        <w:rPr>
          <w:rFonts w:ascii="Palatino Linotype" w:hAnsi="Palatino Linotype"/>
          <w:b/>
          <w:highlight w:val="white"/>
        </w:rPr>
        <w:t xml:space="preserve">, “Injustice at Home.” </w:t>
      </w:r>
      <w:hyperlink r:id="rId23">
        <w:r w:rsidRPr="00242D21">
          <w:rPr>
            <w:rFonts w:ascii="Palatino Linotype" w:hAnsi="Palatino Linotype"/>
            <w:b/>
            <w:highlight w:val="white"/>
            <w:u w:val="single"/>
          </w:rPr>
          <w:t>https://ny.pbslearningmedia.org/resource/injustice-at-home/injustice-at-home-the-japanese-american-experience-of-the-world-war-ii-era/</w:t>
        </w:r>
      </w:hyperlink>
    </w:p>
    <w:p w14:paraId="000000B7"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This educational resource includes five educational videos and an inquiry-based unit of study. Topics include help Executive Order 9066 and the resulting incarceration of Japanese Americans during World War II; the failure of political leadership; the military experience of Japanese Americans; and historic discrimination and racial prejudice against Japanese Americans. Produced by KSPS Public Television and Eastern Washington educators.</w:t>
      </w:r>
    </w:p>
    <w:p w14:paraId="000000B8" w14:textId="77777777" w:rsidR="00CF02F3" w:rsidRPr="00242D21" w:rsidRDefault="00CF02F3" w:rsidP="00242D21">
      <w:pPr>
        <w:spacing w:line="240" w:lineRule="auto"/>
        <w:rPr>
          <w:rFonts w:ascii="Palatino Linotype" w:hAnsi="Palatino Linotype"/>
          <w:b/>
          <w:highlight w:val="white"/>
        </w:rPr>
      </w:pPr>
    </w:p>
    <w:p w14:paraId="000000B9"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PBS </w:t>
      </w:r>
      <w:proofErr w:type="spellStart"/>
      <w:r w:rsidRPr="00242D21">
        <w:rPr>
          <w:rFonts w:ascii="Palatino Linotype" w:hAnsi="Palatino Linotype"/>
          <w:b/>
          <w:highlight w:val="white"/>
        </w:rPr>
        <w:t>LearningMedia</w:t>
      </w:r>
      <w:proofErr w:type="spellEnd"/>
      <w:r w:rsidRPr="00242D21">
        <w:rPr>
          <w:rFonts w:ascii="Palatino Linotype" w:hAnsi="Palatino Linotype"/>
          <w:b/>
          <w:highlight w:val="white"/>
        </w:rPr>
        <w:t xml:space="preserve">, “Japanese Internment Camps: Teaching with Primary Sources.” </w:t>
      </w:r>
    </w:p>
    <w:p w14:paraId="000000BA" w14:textId="77777777" w:rsidR="00CF02F3" w:rsidRPr="00242D21" w:rsidRDefault="00174E2B" w:rsidP="00242D21">
      <w:pPr>
        <w:spacing w:line="240" w:lineRule="auto"/>
        <w:rPr>
          <w:rFonts w:ascii="Palatino Linotype" w:hAnsi="Palatino Linotype"/>
          <w:b/>
          <w:highlight w:val="white"/>
        </w:rPr>
      </w:pPr>
      <w:hyperlink r:id="rId24">
        <w:r w:rsidR="00196805" w:rsidRPr="00242D21">
          <w:rPr>
            <w:rFonts w:ascii="Palatino Linotype" w:hAnsi="Palatino Linotype"/>
            <w:b/>
            <w:highlight w:val="white"/>
            <w:u w:val="single"/>
          </w:rPr>
          <w:t>https://ny.pbslearningmedia.org/resource/b10f6426-c8eb-4a6e-ac74-67ed6fb1dafb/japanese-internment-camps/</w:t>
        </w:r>
      </w:hyperlink>
    </w:p>
    <w:p w14:paraId="000000BB"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This inquiry kit features a series of Library of Congress sources related to the American internment of Japanese-Americans during World War II.</w:t>
      </w:r>
    </w:p>
    <w:p w14:paraId="000000BC" w14:textId="77777777" w:rsidR="00CF02F3" w:rsidRPr="00242D21" w:rsidRDefault="00CF02F3" w:rsidP="00242D21">
      <w:pPr>
        <w:spacing w:line="240" w:lineRule="auto"/>
        <w:rPr>
          <w:rFonts w:ascii="Palatino Linotype" w:hAnsi="Palatino Linotype"/>
          <w:b/>
          <w:highlight w:val="white"/>
        </w:rPr>
      </w:pPr>
    </w:p>
    <w:p w14:paraId="000000BD"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PBS Website for </w:t>
      </w:r>
      <w:r w:rsidRPr="00242D21">
        <w:rPr>
          <w:rFonts w:ascii="Palatino Linotype" w:hAnsi="Palatino Linotype"/>
          <w:b/>
          <w:i/>
          <w:highlight w:val="white"/>
        </w:rPr>
        <w:t xml:space="preserve">Children of the Camps. </w:t>
      </w:r>
      <w:r w:rsidRPr="00242D21">
        <w:rPr>
          <w:rFonts w:ascii="Palatino Linotype" w:hAnsi="Palatino Linotype"/>
          <w:b/>
          <w:highlight w:val="white"/>
        </w:rPr>
        <w:t>Directed by</w:t>
      </w:r>
      <w:r w:rsidRPr="00242D21">
        <w:rPr>
          <w:rFonts w:ascii="Palatino Linotype" w:hAnsi="Palatino Linotype"/>
          <w:b/>
        </w:rPr>
        <w:t xml:space="preserve"> Stephen </w:t>
      </w:r>
      <w:proofErr w:type="spellStart"/>
      <w:r w:rsidRPr="00242D21">
        <w:rPr>
          <w:rFonts w:ascii="Palatino Linotype" w:hAnsi="Palatino Linotype"/>
          <w:b/>
        </w:rPr>
        <w:t>Holsapple</w:t>
      </w:r>
      <w:proofErr w:type="spellEnd"/>
      <w:r w:rsidRPr="00242D21">
        <w:rPr>
          <w:rFonts w:ascii="Palatino Linotype" w:hAnsi="Palatino Linotype"/>
          <w:b/>
        </w:rPr>
        <w:t>, 1999.</w:t>
      </w:r>
    </w:p>
    <w:p w14:paraId="000000BE" w14:textId="77777777" w:rsidR="00CF02F3" w:rsidRPr="00242D21" w:rsidRDefault="00174E2B" w:rsidP="00242D21">
      <w:pPr>
        <w:spacing w:line="240" w:lineRule="auto"/>
        <w:rPr>
          <w:rFonts w:ascii="Palatino Linotype" w:hAnsi="Palatino Linotype"/>
          <w:b/>
          <w:highlight w:val="white"/>
        </w:rPr>
      </w:pPr>
      <w:hyperlink r:id="rId25">
        <w:r w:rsidR="00196805" w:rsidRPr="00242D21">
          <w:rPr>
            <w:rFonts w:ascii="Palatino Linotype" w:hAnsi="Palatino Linotype"/>
            <w:b/>
            <w:highlight w:val="white"/>
            <w:u w:val="single"/>
          </w:rPr>
          <w:t>https://www.pbs.org/childofcamp/history/</w:t>
        </w:r>
      </w:hyperlink>
    </w:p>
    <w:p w14:paraId="000000BF" w14:textId="77777777" w:rsidR="00CF02F3" w:rsidRPr="00242D21" w:rsidRDefault="00196805" w:rsidP="00242D21">
      <w:pPr>
        <w:spacing w:line="240" w:lineRule="auto"/>
        <w:rPr>
          <w:rFonts w:ascii="Palatino Linotype" w:hAnsi="Palatino Linotype"/>
          <w:i/>
          <w:highlight w:val="white"/>
        </w:rPr>
      </w:pPr>
      <w:r w:rsidRPr="00242D21">
        <w:rPr>
          <w:rFonts w:ascii="Palatino Linotype" w:hAnsi="Palatino Linotype"/>
          <w:highlight w:val="white"/>
        </w:rPr>
        <w:t xml:space="preserve">The accompanying website for </w:t>
      </w:r>
      <w:r w:rsidRPr="00242D21">
        <w:rPr>
          <w:rFonts w:ascii="Palatino Linotype" w:hAnsi="Palatino Linotype"/>
          <w:i/>
          <w:highlight w:val="white"/>
        </w:rPr>
        <w:t xml:space="preserve">Children of the Camps, </w:t>
      </w:r>
      <w:r w:rsidRPr="00242D21">
        <w:rPr>
          <w:rFonts w:ascii="Palatino Linotype" w:hAnsi="Palatino Linotype"/>
          <w:highlight w:val="white"/>
        </w:rPr>
        <w:t>a one-hour documentary that portrays the poignant stories of six Japanese Americans who were interned as children in US concentration camps during World War I</w:t>
      </w:r>
      <w:r w:rsidRPr="00242D21">
        <w:rPr>
          <w:rFonts w:ascii="Palatino Linotype" w:hAnsi="Palatino Linotype"/>
          <w:i/>
          <w:highlight w:val="white"/>
        </w:rPr>
        <w:t>I.</w:t>
      </w:r>
    </w:p>
    <w:p w14:paraId="000000C0" w14:textId="77777777" w:rsidR="00CF02F3" w:rsidRPr="00242D21" w:rsidRDefault="00CF02F3" w:rsidP="00242D21">
      <w:pPr>
        <w:spacing w:line="240" w:lineRule="auto"/>
        <w:rPr>
          <w:rFonts w:ascii="Palatino Linotype" w:hAnsi="Palatino Linotype"/>
          <w:b/>
          <w:highlight w:val="white"/>
        </w:rPr>
      </w:pPr>
    </w:p>
    <w:p w14:paraId="000000C1"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t xml:space="preserve">PBS Website for “Dorothea Lange: Grab a Hunk of Lightning,” </w:t>
      </w:r>
      <w:r w:rsidRPr="00242D21">
        <w:rPr>
          <w:rFonts w:ascii="Palatino Linotype" w:hAnsi="Palatino Linotype"/>
          <w:b/>
          <w:i/>
          <w:highlight w:val="white"/>
        </w:rPr>
        <w:t>American Masters</w:t>
      </w:r>
      <w:r w:rsidRPr="00242D21">
        <w:rPr>
          <w:rFonts w:ascii="Palatino Linotype" w:hAnsi="Palatino Linotype"/>
          <w:b/>
          <w:highlight w:val="white"/>
        </w:rPr>
        <w:t xml:space="preserve">. Directed by </w:t>
      </w:r>
      <w:proofErr w:type="spellStart"/>
      <w:r w:rsidRPr="00242D21">
        <w:rPr>
          <w:rFonts w:ascii="Palatino Linotype" w:hAnsi="Palatino Linotype"/>
          <w:b/>
          <w:highlight w:val="white"/>
        </w:rPr>
        <w:t>Dyanna</w:t>
      </w:r>
      <w:proofErr w:type="spellEnd"/>
      <w:r w:rsidRPr="00242D21">
        <w:rPr>
          <w:rFonts w:ascii="Palatino Linotype" w:hAnsi="Palatino Linotype"/>
          <w:b/>
          <w:highlight w:val="white"/>
        </w:rPr>
        <w:t xml:space="preserve"> Taylor, 2014. </w:t>
      </w:r>
    </w:p>
    <w:p w14:paraId="000000C2" w14:textId="77777777" w:rsidR="00CF02F3" w:rsidRPr="00242D21" w:rsidRDefault="00174E2B" w:rsidP="00242D21">
      <w:pPr>
        <w:spacing w:line="240" w:lineRule="auto"/>
        <w:rPr>
          <w:rFonts w:ascii="Palatino Linotype" w:hAnsi="Palatino Linotype"/>
          <w:b/>
          <w:highlight w:val="white"/>
        </w:rPr>
      </w:pPr>
      <w:hyperlink r:id="rId26">
        <w:r w:rsidR="00196805" w:rsidRPr="00242D21">
          <w:rPr>
            <w:rFonts w:ascii="Palatino Linotype" w:hAnsi="Palatino Linotype"/>
            <w:b/>
            <w:highlight w:val="white"/>
            <w:u w:val="single"/>
          </w:rPr>
          <w:t>https://www.pbs.org/wnet/americanmasters/dorothea-lange-world-war-ii-the-internment-of-japanese-americans/3205/</w:t>
        </w:r>
      </w:hyperlink>
    </w:p>
    <w:p w14:paraId="000000C3" w14:textId="77777777" w:rsidR="00CF02F3" w:rsidRPr="00242D21" w:rsidRDefault="00196805" w:rsidP="00242D21">
      <w:pPr>
        <w:spacing w:line="240" w:lineRule="auto"/>
        <w:rPr>
          <w:rFonts w:ascii="Palatino Linotype" w:hAnsi="Palatino Linotype"/>
          <w:highlight w:val="white"/>
        </w:rPr>
      </w:pPr>
      <w:r w:rsidRPr="00242D21">
        <w:rPr>
          <w:rFonts w:ascii="Palatino Linotype" w:hAnsi="Palatino Linotype"/>
          <w:highlight w:val="white"/>
        </w:rPr>
        <w:t>This episode of</w:t>
      </w:r>
      <w:r w:rsidRPr="00242D21">
        <w:rPr>
          <w:rFonts w:ascii="Palatino Linotype" w:hAnsi="Palatino Linotype"/>
          <w:i/>
          <w:highlight w:val="white"/>
        </w:rPr>
        <w:t xml:space="preserve"> </w:t>
      </w:r>
      <w:r w:rsidRPr="00242D21">
        <w:rPr>
          <w:rFonts w:ascii="Palatino Linotype" w:hAnsi="Palatino Linotype"/>
          <w:highlight w:val="white"/>
        </w:rPr>
        <w:t xml:space="preserve">PBS’ </w:t>
      </w:r>
      <w:r w:rsidRPr="00242D21">
        <w:rPr>
          <w:rFonts w:ascii="Palatino Linotype" w:hAnsi="Palatino Linotype"/>
          <w:i/>
          <w:highlight w:val="white"/>
        </w:rPr>
        <w:t xml:space="preserve">American Masters </w:t>
      </w:r>
      <w:r w:rsidRPr="00242D21">
        <w:rPr>
          <w:rFonts w:ascii="Palatino Linotype" w:hAnsi="Palatino Linotype"/>
          <w:highlight w:val="white"/>
        </w:rPr>
        <w:t xml:space="preserve">covers photographer Dorothea Lange as she is hired to document the forced removal of Japanese Americans in the Pacific Coast area during World War II. The website features clips from the episode. </w:t>
      </w:r>
    </w:p>
    <w:p w14:paraId="000000C4" w14:textId="77777777" w:rsidR="00CF02F3" w:rsidRPr="00242D21" w:rsidRDefault="00CF02F3" w:rsidP="00242D21">
      <w:pPr>
        <w:spacing w:line="240" w:lineRule="auto"/>
        <w:rPr>
          <w:rFonts w:ascii="Palatino Linotype" w:hAnsi="Palatino Linotype"/>
          <w:highlight w:val="white"/>
        </w:rPr>
      </w:pPr>
    </w:p>
    <w:p w14:paraId="000000C5" w14:textId="77777777" w:rsidR="00CF02F3" w:rsidRPr="00242D21" w:rsidRDefault="00196805" w:rsidP="00242D21">
      <w:pPr>
        <w:spacing w:line="240" w:lineRule="auto"/>
        <w:rPr>
          <w:rFonts w:ascii="Palatino Linotype" w:hAnsi="Palatino Linotype"/>
          <w:b/>
          <w:highlight w:val="white"/>
        </w:rPr>
      </w:pPr>
      <w:r w:rsidRPr="00242D21">
        <w:rPr>
          <w:rFonts w:ascii="Palatino Linotype" w:hAnsi="Palatino Linotype"/>
          <w:b/>
          <w:highlight w:val="white"/>
        </w:rPr>
        <w:lastRenderedPageBreak/>
        <w:t xml:space="preserve">PBS Website for </w:t>
      </w:r>
      <w:r w:rsidRPr="00242D21">
        <w:rPr>
          <w:rFonts w:ascii="Palatino Linotype" w:hAnsi="Palatino Linotype"/>
          <w:b/>
          <w:i/>
          <w:highlight w:val="white"/>
        </w:rPr>
        <w:t>The War.</w:t>
      </w:r>
      <w:r w:rsidRPr="00242D21">
        <w:rPr>
          <w:rFonts w:ascii="Palatino Linotype" w:hAnsi="Palatino Linotype"/>
          <w:b/>
          <w:highlight w:val="white"/>
        </w:rPr>
        <w:t xml:space="preserve"> Directed by Ken Burns and Lynn Novick, 2007.</w:t>
      </w:r>
    </w:p>
    <w:p w14:paraId="000000C6" w14:textId="77777777" w:rsidR="00CF02F3" w:rsidRPr="00242D21" w:rsidRDefault="00174E2B" w:rsidP="00242D21">
      <w:pPr>
        <w:spacing w:line="240" w:lineRule="auto"/>
        <w:rPr>
          <w:rFonts w:ascii="Palatino Linotype" w:hAnsi="Palatino Linotype"/>
          <w:b/>
          <w:highlight w:val="white"/>
        </w:rPr>
      </w:pPr>
      <w:hyperlink r:id="rId27">
        <w:r w:rsidR="00196805" w:rsidRPr="00242D21">
          <w:rPr>
            <w:rFonts w:ascii="Palatino Linotype" w:hAnsi="Palatino Linotype"/>
            <w:b/>
            <w:highlight w:val="white"/>
            <w:u w:val="single"/>
          </w:rPr>
          <w:t>https://www.pbs.org/thewar/at_home_civil_rights_japanese_american.htm</w:t>
        </w:r>
      </w:hyperlink>
    </w:p>
    <w:p w14:paraId="71B5ABFB" w14:textId="7D945DB4" w:rsidR="001C678E" w:rsidRPr="005C10E5" w:rsidRDefault="00196805" w:rsidP="005C10E5">
      <w:pPr>
        <w:spacing w:line="240" w:lineRule="auto"/>
        <w:rPr>
          <w:rFonts w:ascii="Palatino Linotype" w:hAnsi="Palatino Linotype"/>
          <w:b/>
          <w:highlight w:val="white"/>
        </w:rPr>
      </w:pPr>
      <w:r w:rsidRPr="00242D21">
        <w:rPr>
          <w:rFonts w:ascii="Palatino Linotype" w:hAnsi="Palatino Linotype"/>
          <w:highlight w:val="white"/>
        </w:rPr>
        <w:t>The companion website for The</w:t>
      </w:r>
      <w:r w:rsidRPr="00242D21">
        <w:rPr>
          <w:rFonts w:ascii="Palatino Linotype" w:hAnsi="Palatino Linotype"/>
          <w:i/>
          <w:highlight w:val="white"/>
        </w:rPr>
        <w:t xml:space="preserve"> War, a </w:t>
      </w:r>
      <w:r w:rsidRPr="00242D21">
        <w:rPr>
          <w:rFonts w:ascii="Palatino Linotype" w:hAnsi="Palatino Linotype"/>
          <w:highlight w:val="white"/>
        </w:rPr>
        <w:t xml:space="preserve">documentary series about four American towns and how their citizens experienced World War II. The website offers interviews and other primary sources for educators. </w:t>
      </w:r>
      <w:bookmarkStart w:id="0" w:name="_GoBack"/>
      <w:bookmarkEnd w:id="0"/>
    </w:p>
    <w:p w14:paraId="78E8F394" w14:textId="1BD5629D" w:rsidR="001C678E" w:rsidRDefault="001C678E">
      <w:pPr>
        <w:rPr>
          <w:highlight w:val="white"/>
        </w:rPr>
      </w:pPr>
    </w:p>
    <w:p w14:paraId="6434DF99" w14:textId="5B72E41F" w:rsidR="001C678E" w:rsidRDefault="001C678E">
      <w:pPr>
        <w:rPr>
          <w:highlight w:val="white"/>
        </w:rPr>
      </w:pPr>
    </w:p>
    <w:p w14:paraId="60F2B4B7"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b/>
          <w:bCs/>
          <w:highlight w:val="white"/>
          <w:lang w:val="en-US"/>
        </w:rPr>
        <w:t>Research Bibliography:</w:t>
      </w:r>
    </w:p>
    <w:p w14:paraId="5A0BC66B" w14:textId="77777777" w:rsidR="001C678E" w:rsidRPr="001C678E" w:rsidRDefault="001C678E" w:rsidP="001C678E">
      <w:pPr>
        <w:spacing w:line="240" w:lineRule="auto"/>
        <w:rPr>
          <w:rFonts w:ascii="Palatino Linotype" w:hAnsi="Palatino Linotype"/>
          <w:highlight w:val="white"/>
          <w:lang w:val="en-US"/>
        </w:rPr>
      </w:pPr>
    </w:p>
    <w:p w14:paraId="10C7CCF8"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Allinder</w:t>
      </w:r>
      <w:proofErr w:type="spellEnd"/>
      <w:r w:rsidRPr="001C678E">
        <w:rPr>
          <w:rFonts w:ascii="Palatino Linotype" w:hAnsi="Palatino Linotype"/>
          <w:highlight w:val="white"/>
          <w:lang w:val="en-US"/>
        </w:rPr>
        <w:t xml:space="preserve">, Jasmine. </w:t>
      </w:r>
      <w:r w:rsidRPr="001C678E">
        <w:rPr>
          <w:rFonts w:ascii="Palatino Linotype" w:hAnsi="Palatino Linotype"/>
          <w:i/>
          <w:iCs/>
          <w:highlight w:val="white"/>
          <w:lang w:val="en-US"/>
        </w:rPr>
        <w:t>Moving Images: Photography and the Japanese American Incarceration</w:t>
      </w:r>
      <w:r w:rsidRPr="001C678E">
        <w:rPr>
          <w:rFonts w:ascii="Palatino Linotype" w:hAnsi="Palatino Linotype"/>
          <w:highlight w:val="white"/>
          <w:lang w:val="en-US"/>
        </w:rPr>
        <w:t>. (2009).</w:t>
      </w:r>
    </w:p>
    <w:p w14:paraId="5C0EEE41" w14:textId="77777777" w:rsidR="001C678E" w:rsidRPr="001C678E" w:rsidRDefault="001C678E" w:rsidP="001C678E">
      <w:pPr>
        <w:spacing w:line="240" w:lineRule="auto"/>
        <w:rPr>
          <w:rFonts w:ascii="Palatino Linotype" w:hAnsi="Palatino Linotype"/>
          <w:highlight w:val="white"/>
          <w:lang w:val="en-US"/>
        </w:rPr>
      </w:pPr>
    </w:p>
    <w:p w14:paraId="43D71B3D"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Austin, Allan W. </w:t>
      </w:r>
      <w:r w:rsidRPr="001C678E">
        <w:rPr>
          <w:rFonts w:ascii="Palatino Linotype" w:hAnsi="Palatino Linotype"/>
          <w:i/>
          <w:iCs/>
          <w:highlight w:val="white"/>
          <w:lang w:val="en-US"/>
        </w:rPr>
        <w:t xml:space="preserve">From Concentration Camp to Campus: Japanese American Students and World War II. The Asian American Experience </w:t>
      </w:r>
      <w:r w:rsidRPr="001C678E">
        <w:rPr>
          <w:rFonts w:ascii="Palatino Linotype" w:hAnsi="Palatino Linotype"/>
          <w:highlight w:val="white"/>
          <w:lang w:val="en-US"/>
        </w:rPr>
        <w:t>(2004).</w:t>
      </w:r>
    </w:p>
    <w:p w14:paraId="2E3CD505" w14:textId="77777777" w:rsidR="001C678E" w:rsidRPr="001C678E" w:rsidRDefault="001C678E" w:rsidP="001C678E">
      <w:pPr>
        <w:spacing w:line="240" w:lineRule="auto"/>
        <w:rPr>
          <w:rFonts w:ascii="Palatino Linotype" w:hAnsi="Palatino Linotype"/>
          <w:highlight w:val="white"/>
          <w:lang w:val="en-US"/>
        </w:rPr>
      </w:pPr>
    </w:p>
    <w:p w14:paraId="6EC4DCD5"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Daniels, Roger. </w:t>
      </w:r>
      <w:r w:rsidRPr="001C678E">
        <w:rPr>
          <w:rFonts w:ascii="Palatino Linotype" w:hAnsi="Palatino Linotype"/>
          <w:i/>
          <w:iCs/>
          <w:highlight w:val="white"/>
          <w:lang w:val="en-US"/>
        </w:rPr>
        <w:t>Prisoners Without Trial: Japanese Americans in World War II.</w:t>
      </w:r>
      <w:r w:rsidRPr="001C678E">
        <w:rPr>
          <w:rFonts w:ascii="Palatino Linotype" w:hAnsi="Palatino Linotype"/>
          <w:highlight w:val="white"/>
          <w:lang w:val="en-US"/>
        </w:rPr>
        <w:t xml:space="preserve"> Hill &amp; Wang Publishing, New York (1993). </w:t>
      </w:r>
    </w:p>
    <w:p w14:paraId="1158C42E" w14:textId="77777777" w:rsidR="001C678E" w:rsidRPr="001C678E" w:rsidRDefault="001C678E" w:rsidP="001C678E">
      <w:pPr>
        <w:spacing w:line="240" w:lineRule="auto"/>
        <w:rPr>
          <w:rFonts w:ascii="Palatino Linotype" w:hAnsi="Palatino Linotype"/>
          <w:highlight w:val="white"/>
          <w:lang w:val="en-US"/>
        </w:rPr>
      </w:pPr>
    </w:p>
    <w:p w14:paraId="156AC24D"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Daniels, Roger, Sandra Taylor, and Harry Kitano, eds. </w:t>
      </w:r>
      <w:r w:rsidRPr="001C678E">
        <w:rPr>
          <w:rFonts w:ascii="Palatino Linotype" w:hAnsi="Palatino Linotype"/>
          <w:i/>
          <w:iCs/>
          <w:highlight w:val="white"/>
          <w:lang w:val="en-US"/>
        </w:rPr>
        <w:t>Japanese Americans: From Relocation to Redress</w:t>
      </w:r>
      <w:r w:rsidRPr="001C678E">
        <w:rPr>
          <w:rFonts w:ascii="Palatino Linotype" w:hAnsi="Palatino Linotype"/>
          <w:highlight w:val="white"/>
          <w:lang w:val="en-US"/>
        </w:rPr>
        <w:t>. Seattle: University of Washington Press (1988).</w:t>
      </w:r>
      <w:r w:rsidRPr="001C678E">
        <w:rPr>
          <w:rFonts w:ascii="Palatino Linotype" w:hAnsi="Palatino Linotype"/>
          <w:highlight w:val="white"/>
          <w:lang w:val="en-US"/>
        </w:rPr>
        <w:br/>
      </w:r>
      <w:r w:rsidRPr="001C678E">
        <w:rPr>
          <w:rFonts w:ascii="Palatino Linotype" w:hAnsi="Palatino Linotype"/>
          <w:highlight w:val="white"/>
          <w:lang w:val="en-US"/>
        </w:rPr>
        <w:br/>
        <w:t xml:space="preserve">Embrey, Sue </w:t>
      </w:r>
      <w:proofErr w:type="spellStart"/>
      <w:r w:rsidRPr="001C678E">
        <w:rPr>
          <w:rFonts w:ascii="Palatino Linotype" w:hAnsi="Palatino Linotype"/>
          <w:highlight w:val="white"/>
          <w:lang w:val="en-US"/>
        </w:rPr>
        <w:t>Kunitomi</w:t>
      </w:r>
      <w:proofErr w:type="spellEnd"/>
      <w:r w:rsidRPr="001C678E">
        <w:rPr>
          <w:rFonts w:ascii="Palatino Linotype" w:hAnsi="Palatino Linotype"/>
          <w:highlight w:val="white"/>
          <w:lang w:val="en-US"/>
        </w:rPr>
        <w:t xml:space="preserve">, Arthur A. Hansen, and Betty </w:t>
      </w:r>
      <w:proofErr w:type="spellStart"/>
      <w:r w:rsidRPr="001C678E">
        <w:rPr>
          <w:rFonts w:ascii="Palatino Linotype" w:hAnsi="Palatino Linotype"/>
          <w:highlight w:val="white"/>
          <w:lang w:val="en-US"/>
        </w:rPr>
        <w:t>Kulberg</w:t>
      </w:r>
      <w:proofErr w:type="spellEnd"/>
      <w:r w:rsidRPr="001C678E">
        <w:rPr>
          <w:rFonts w:ascii="Palatino Linotype" w:hAnsi="Palatino Linotype"/>
          <w:highlight w:val="white"/>
          <w:lang w:val="en-US"/>
        </w:rPr>
        <w:t xml:space="preserve"> </w:t>
      </w:r>
      <w:proofErr w:type="spellStart"/>
      <w:r w:rsidRPr="001C678E">
        <w:rPr>
          <w:rFonts w:ascii="Palatino Linotype" w:hAnsi="Palatino Linotype"/>
          <w:highlight w:val="white"/>
          <w:lang w:val="en-US"/>
        </w:rPr>
        <w:t>Mitson</w:t>
      </w:r>
      <w:proofErr w:type="spellEnd"/>
      <w:r w:rsidRPr="001C678E">
        <w:rPr>
          <w:rFonts w:ascii="Palatino Linotype" w:hAnsi="Palatino Linotype"/>
          <w:highlight w:val="white"/>
          <w:lang w:val="en-US"/>
        </w:rPr>
        <w:t xml:space="preserve">. </w:t>
      </w:r>
      <w:r w:rsidRPr="001C678E">
        <w:rPr>
          <w:rFonts w:ascii="Palatino Linotype" w:hAnsi="Palatino Linotype"/>
          <w:i/>
          <w:iCs/>
          <w:highlight w:val="white"/>
          <w:lang w:val="en-US"/>
        </w:rPr>
        <w:t>Manzanar Martyr: Interview with Harry Y. Ueno (1986).</w:t>
      </w:r>
    </w:p>
    <w:p w14:paraId="3BACB02E" w14:textId="77777777" w:rsidR="001C678E" w:rsidRPr="001C678E" w:rsidRDefault="001C678E" w:rsidP="001C678E">
      <w:pPr>
        <w:spacing w:line="240" w:lineRule="auto"/>
        <w:rPr>
          <w:rFonts w:ascii="Palatino Linotype" w:hAnsi="Palatino Linotype"/>
          <w:highlight w:val="white"/>
          <w:lang w:val="en-US"/>
        </w:rPr>
      </w:pPr>
    </w:p>
    <w:p w14:paraId="6AEFB4FE"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Fugita</w:t>
      </w:r>
      <w:proofErr w:type="spellEnd"/>
      <w:r w:rsidRPr="001C678E">
        <w:rPr>
          <w:rFonts w:ascii="Palatino Linotype" w:hAnsi="Palatino Linotype"/>
          <w:highlight w:val="white"/>
          <w:lang w:val="en-US"/>
        </w:rPr>
        <w:t xml:space="preserve">, Stephen S., and Marilyn Fernandez. </w:t>
      </w:r>
      <w:r w:rsidRPr="001C678E">
        <w:rPr>
          <w:rFonts w:ascii="Palatino Linotype" w:hAnsi="Palatino Linotype"/>
          <w:i/>
          <w:iCs/>
          <w:highlight w:val="white"/>
          <w:lang w:val="en-US"/>
        </w:rPr>
        <w:t>Altered Lives, Enduring Community: Japanese Americans Remember Their World War II Incarceration</w:t>
      </w:r>
      <w:r w:rsidRPr="001C678E">
        <w:rPr>
          <w:rFonts w:ascii="Palatino Linotype" w:hAnsi="Palatino Linotype"/>
          <w:highlight w:val="white"/>
          <w:lang w:val="en-US"/>
        </w:rPr>
        <w:t xml:space="preserve"> (2004).</w:t>
      </w:r>
    </w:p>
    <w:p w14:paraId="08FF5DC7" w14:textId="77777777" w:rsidR="001C678E" w:rsidRPr="001C678E" w:rsidRDefault="001C678E" w:rsidP="001C678E">
      <w:pPr>
        <w:spacing w:line="240" w:lineRule="auto"/>
        <w:rPr>
          <w:rFonts w:ascii="Palatino Linotype" w:hAnsi="Palatino Linotype"/>
          <w:highlight w:val="white"/>
          <w:lang w:val="en-US"/>
        </w:rPr>
      </w:pPr>
    </w:p>
    <w:p w14:paraId="47BD452E"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Gesensway</w:t>
      </w:r>
      <w:proofErr w:type="spellEnd"/>
      <w:r w:rsidRPr="001C678E">
        <w:rPr>
          <w:rFonts w:ascii="Palatino Linotype" w:hAnsi="Palatino Linotype"/>
          <w:highlight w:val="white"/>
          <w:lang w:val="en-US"/>
        </w:rPr>
        <w:t xml:space="preserve">, Deborah and Roseman, Mindy. </w:t>
      </w:r>
      <w:r w:rsidRPr="001C678E">
        <w:rPr>
          <w:rFonts w:ascii="Palatino Linotype" w:hAnsi="Palatino Linotype"/>
          <w:i/>
          <w:iCs/>
          <w:highlight w:val="white"/>
          <w:lang w:val="en-US"/>
        </w:rPr>
        <w:t>Beyond Words.</w:t>
      </w:r>
      <w:r w:rsidRPr="001C678E">
        <w:rPr>
          <w:rFonts w:ascii="Palatino Linotype" w:hAnsi="Palatino Linotype"/>
          <w:highlight w:val="white"/>
          <w:lang w:val="en-US"/>
        </w:rPr>
        <w:t xml:space="preserve"> Cornell University Press, Ithaca, New York (1987). </w:t>
      </w:r>
    </w:p>
    <w:p w14:paraId="4313BDCB" w14:textId="77777777" w:rsidR="001C678E" w:rsidRPr="001C678E" w:rsidRDefault="001C678E" w:rsidP="001C678E">
      <w:pPr>
        <w:spacing w:line="240" w:lineRule="auto"/>
        <w:rPr>
          <w:rFonts w:ascii="Palatino Linotype" w:hAnsi="Palatino Linotype"/>
          <w:highlight w:val="white"/>
          <w:lang w:val="en-US"/>
        </w:rPr>
      </w:pPr>
    </w:p>
    <w:p w14:paraId="6764E48B"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Gordon, Linda, and Gary Y. </w:t>
      </w:r>
      <w:proofErr w:type="spellStart"/>
      <w:r w:rsidRPr="001C678E">
        <w:rPr>
          <w:rFonts w:ascii="Palatino Linotype" w:hAnsi="Palatino Linotype"/>
          <w:highlight w:val="white"/>
          <w:lang w:val="en-US"/>
        </w:rPr>
        <w:t>Okihiro</w:t>
      </w:r>
      <w:proofErr w:type="spellEnd"/>
      <w:r w:rsidRPr="001C678E">
        <w:rPr>
          <w:rFonts w:ascii="Palatino Linotype" w:hAnsi="Palatino Linotype"/>
          <w:highlight w:val="white"/>
          <w:lang w:val="en-US"/>
        </w:rPr>
        <w:t xml:space="preserve">, eds. </w:t>
      </w:r>
      <w:r w:rsidRPr="001C678E">
        <w:rPr>
          <w:rFonts w:ascii="Palatino Linotype" w:hAnsi="Palatino Linotype"/>
          <w:i/>
          <w:iCs/>
          <w:highlight w:val="white"/>
          <w:lang w:val="en-US"/>
        </w:rPr>
        <w:t>Impounded: Dorothea Lange and the Censored Images of Japanese American Internment</w:t>
      </w:r>
      <w:r w:rsidRPr="001C678E">
        <w:rPr>
          <w:rFonts w:ascii="Palatino Linotype" w:hAnsi="Palatino Linotype"/>
          <w:highlight w:val="white"/>
          <w:lang w:val="en-US"/>
        </w:rPr>
        <w:t xml:space="preserve"> (2006).</w:t>
      </w:r>
    </w:p>
    <w:p w14:paraId="24A0937F" w14:textId="77777777" w:rsidR="001C678E" w:rsidRPr="001C678E" w:rsidRDefault="001C678E" w:rsidP="001C678E">
      <w:pPr>
        <w:spacing w:line="240" w:lineRule="auto"/>
        <w:rPr>
          <w:rFonts w:ascii="Palatino Linotype" w:hAnsi="Palatino Linotype"/>
          <w:highlight w:val="white"/>
          <w:lang w:val="en-US"/>
        </w:rPr>
      </w:pPr>
    </w:p>
    <w:p w14:paraId="3F47314C"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Gruenewald, Mary Matsuda. </w:t>
      </w:r>
      <w:r w:rsidRPr="001C678E">
        <w:rPr>
          <w:rFonts w:ascii="Palatino Linotype" w:hAnsi="Palatino Linotype"/>
          <w:i/>
          <w:iCs/>
          <w:highlight w:val="white"/>
          <w:lang w:val="en-US"/>
        </w:rPr>
        <w:t>Looking Like the Enemy: My Story of Imprisonment in Japanese American Internment Camps</w:t>
      </w:r>
      <w:r w:rsidRPr="001C678E">
        <w:rPr>
          <w:rFonts w:ascii="Palatino Linotype" w:hAnsi="Palatino Linotype"/>
          <w:highlight w:val="white"/>
          <w:lang w:val="en-US"/>
        </w:rPr>
        <w:t xml:space="preserve"> (2005).</w:t>
      </w:r>
    </w:p>
    <w:p w14:paraId="293B195C"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br/>
        <w:t xml:space="preserve">Hansen, Arthur and  Lane Ryo </w:t>
      </w:r>
      <w:proofErr w:type="spellStart"/>
      <w:r w:rsidRPr="001C678E">
        <w:rPr>
          <w:rFonts w:ascii="Palatino Linotype" w:hAnsi="Palatino Linotype"/>
          <w:highlight w:val="white"/>
          <w:lang w:val="en-US"/>
        </w:rPr>
        <w:t>Hirabayashi</w:t>
      </w:r>
      <w:proofErr w:type="spellEnd"/>
      <w:r w:rsidRPr="001C678E">
        <w:rPr>
          <w:rFonts w:ascii="Palatino Linotype" w:hAnsi="Palatino Linotype"/>
          <w:highlight w:val="white"/>
          <w:lang w:val="en-US"/>
        </w:rPr>
        <w:t xml:space="preserve">. </w:t>
      </w:r>
      <w:r w:rsidRPr="001C678E">
        <w:rPr>
          <w:rFonts w:ascii="Palatino Linotype" w:hAnsi="Palatino Linotype"/>
          <w:i/>
          <w:iCs/>
          <w:highlight w:val="white"/>
          <w:lang w:val="en-US"/>
        </w:rPr>
        <w:t xml:space="preserve">Barbed Voices: Oral History, Resistance, and the World War II Japanese American Social Disaster </w:t>
      </w:r>
      <w:r w:rsidRPr="001C678E">
        <w:rPr>
          <w:rFonts w:ascii="Palatino Linotype" w:hAnsi="Palatino Linotype"/>
          <w:highlight w:val="white"/>
          <w:lang w:val="en-US"/>
        </w:rPr>
        <w:t>(2018).</w:t>
      </w:r>
    </w:p>
    <w:p w14:paraId="5B48B5B6" w14:textId="77777777" w:rsidR="001C678E" w:rsidRPr="001C678E" w:rsidRDefault="001C678E" w:rsidP="001C678E">
      <w:pPr>
        <w:spacing w:line="240" w:lineRule="auto"/>
        <w:rPr>
          <w:rFonts w:ascii="Palatino Linotype" w:hAnsi="Palatino Linotype"/>
          <w:highlight w:val="white"/>
          <w:lang w:val="en-US"/>
        </w:rPr>
      </w:pPr>
    </w:p>
    <w:p w14:paraId="0F6FF869"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Hayami, Stanley and Oppenheim, Joanne. </w:t>
      </w:r>
      <w:r w:rsidRPr="001C678E">
        <w:rPr>
          <w:rFonts w:ascii="Palatino Linotype" w:hAnsi="Palatino Linotype"/>
          <w:i/>
          <w:iCs/>
          <w:highlight w:val="white"/>
          <w:lang w:val="en-US"/>
        </w:rPr>
        <w:t>Stanley Hayami, Nisei Son: His Diary, Letters, and Story from an American Concentration Camp to Battlefield, 1942-1945</w:t>
      </w:r>
      <w:r w:rsidRPr="001C678E">
        <w:rPr>
          <w:rFonts w:ascii="Palatino Linotype" w:hAnsi="Palatino Linotype"/>
          <w:highlight w:val="white"/>
          <w:lang w:val="en-US"/>
        </w:rPr>
        <w:t xml:space="preserve"> (2008).</w:t>
      </w:r>
    </w:p>
    <w:p w14:paraId="5599A032" w14:textId="77777777" w:rsidR="001C678E" w:rsidRPr="001C678E" w:rsidRDefault="001C678E" w:rsidP="001C678E">
      <w:pPr>
        <w:spacing w:line="240" w:lineRule="auto"/>
        <w:rPr>
          <w:rFonts w:ascii="Palatino Linotype" w:hAnsi="Palatino Linotype"/>
          <w:highlight w:val="white"/>
          <w:lang w:val="en-US"/>
        </w:rPr>
      </w:pPr>
    </w:p>
    <w:p w14:paraId="01A38605"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Hayashi, Brian Masaru. </w:t>
      </w:r>
      <w:r w:rsidRPr="001C678E">
        <w:rPr>
          <w:rFonts w:ascii="Palatino Linotype" w:hAnsi="Palatino Linotype"/>
          <w:i/>
          <w:iCs/>
          <w:highlight w:val="white"/>
          <w:lang w:val="en-US"/>
        </w:rPr>
        <w:t>Democratizing the Enemy: The Japanese American Internment</w:t>
      </w:r>
      <w:r w:rsidRPr="001C678E">
        <w:rPr>
          <w:rFonts w:ascii="Palatino Linotype" w:hAnsi="Palatino Linotype"/>
          <w:highlight w:val="white"/>
          <w:lang w:val="en-US"/>
        </w:rPr>
        <w:t>. (2004).</w:t>
      </w:r>
    </w:p>
    <w:p w14:paraId="795917D9" w14:textId="77777777" w:rsidR="001C678E" w:rsidRPr="001C678E" w:rsidRDefault="001C678E" w:rsidP="001C678E">
      <w:pPr>
        <w:spacing w:line="240" w:lineRule="auto"/>
        <w:rPr>
          <w:rFonts w:ascii="Palatino Linotype" w:hAnsi="Palatino Linotype"/>
          <w:highlight w:val="white"/>
          <w:lang w:val="en-US"/>
        </w:rPr>
      </w:pPr>
    </w:p>
    <w:p w14:paraId="69F4DC36"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Higa</w:t>
      </w:r>
      <w:proofErr w:type="spellEnd"/>
      <w:r w:rsidRPr="001C678E">
        <w:rPr>
          <w:rFonts w:ascii="Palatino Linotype" w:hAnsi="Palatino Linotype"/>
          <w:highlight w:val="white"/>
          <w:lang w:val="en-US"/>
        </w:rPr>
        <w:t xml:space="preserve">, Karin editor. </w:t>
      </w:r>
      <w:r w:rsidRPr="001C678E">
        <w:rPr>
          <w:rFonts w:ascii="Palatino Linotype" w:hAnsi="Palatino Linotype"/>
          <w:i/>
          <w:iCs/>
          <w:highlight w:val="white"/>
          <w:lang w:val="en-US"/>
        </w:rPr>
        <w:t>View From Within: Japanese American Art From the Internment Camps, 1942-1945.</w:t>
      </w:r>
      <w:r w:rsidRPr="001C678E">
        <w:rPr>
          <w:rFonts w:ascii="Palatino Linotype" w:hAnsi="Palatino Linotype"/>
          <w:highlight w:val="white"/>
          <w:lang w:val="en-US"/>
        </w:rPr>
        <w:t xml:space="preserve"> University of Washington Press, Seattle (1992). </w:t>
      </w:r>
    </w:p>
    <w:p w14:paraId="71B0FD13" w14:textId="77777777" w:rsidR="001C678E" w:rsidRPr="001C678E" w:rsidRDefault="001C678E" w:rsidP="001C678E">
      <w:pPr>
        <w:spacing w:line="240" w:lineRule="auto"/>
        <w:rPr>
          <w:rFonts w:ascii="Palatino Linotype" w:hAnsi="Palatino Linotype"/>
          <w:highlight w:val="white"/>
          <w:lang w:val="en-US"/>
        </w:rPr>
      </w:pPr>
    </w:p>
    <w:p w14:paraId="2DE9AC9A"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Inada, Lawson </w:t>
      </w:r>
      <w:proofErr w:type="spellStart"/>
      <w:r w:rsidRPr="001C678E">
        <w:rPr>
          <w:rFonts w:ascii="Palatino Linotype" w:hAnsi="Palatino Linotype"/>
          <w:highlight w:val="white"/>
          <w:lang w:val="en-US"/>
        </w:rPr>
        <w:t>Fusao</w:t>
      </w:r>
      <w:proofErr w:type="spellEnd"/>
      <w:r w:rsidRPr="001C678E">
        <w:rPr>
          <w:rFonts w:ascii="Palatino Linotype" w:hAnsi="Palatino Linotype"/>
          <w:highlight w:val="white"/>
          <w:lang w:val="en-US"/>
        </w:rPr>
        <w:t xml:space="preserve">, ed. </w:t>
      </w:r>
      <w:r w:rsidRPr="001C678E">
        <w:rPr>
          <w:rFonts w:ascii="Palatino Linotype" w:hAnsi="Palatino Linotype"/>
          <w:i/>
          <w:iCs/>
          <w:highlight w:val="white"/>
          <w:lang w:val="en-US"/>
        </w:rPr>
        <w:t>Only What We Could Carry: The Japanese American Internment Experience</w:t>
      </w:r>
      <w:r w:rsidRPr="001C678E">
        <w:rPr>
          <w:rFonts w:ascii="Palatino Linotype" w:hAnsi="Palatino Linotype"/>
          <w:highlight w:val="white"/>
          <w:lang w:val="en-US"/>
        </w:rPr>
        <w:t xml:space="preserve"> (2000).</w:t>
      </w:r>
    </w:p>
    <w:p w14:paraId="788F5C98" w14:textId="77777777" w:rsidR="001C678E" w:rsidRPr="001C678E" w:rsidRDefault="001C678E" w:rsidP="001C678E">
      <w:pPr>
        <w:spacing w:line="240" w:lineRule="auto"/>
        <w:rPr>
          <w:rFonts w:ascii="Palatino Linotype" w:hAnsi="Palatino Linotype"/>
          <w:highlight w:val="white"/>
          <w:lang w:val="en-US"/>
        </w:rPr>
      </w:pPr>
    </w:p>
    <w:p w14:paraId="2EE02C74"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Inouye, Mamoru. </w:t>
      </w:r>
      <w:r w:rsidRPr="001C678E">
        <w:rPr>
          <w:rFonts w:ascii="Palatino Linotype" w:hAnsi="Palatino Linotype"/>
          <w:i/>
          <w:iCs/>
          <w:highlight w:val="white"/>
          <w:lang w:val="en-US"/>
        </w:rPr>
        <w:t xml:space="preserve">The Heart Mountain Story: Photographs by Hansel </w:t>
      </w:r>
      <w:proofErr w:type="spellStart"/>
      <w:r w:rsidRPr="001C678E">
        <w:rPr>
          <w:rFonts w:ascii="Palatino Linotype" w:hAnsi="Palatino Linotype"/>
          <w:i/>
          <w:iCs/>
          <w:highlight w:val="white"/>
          <w:lang w:val="en-US"/>
        </w:rPr>
        <w:t>Mieth</w:t>
      </w:r>
      <w:proofErr w:type="spellEnd"/>
      <w:r w:rsidRPr="001C678E">
        <w:rPr>
          <w:rFonts w:ascii="Palatino Linotype" w:hAnsi="Palatino Linotype"/>
          <w:i/>
          <w:iCs/>
          <w:highlight w:val="white"/>
          <w:lang w:val="en-US"/>
        </w:rPr>
        <w:t xml:space="preserve"> and Otto Hagel of the World War II Internment of Japanese Americans.</w:t>
      </w:r>
      <w:r w:rsidRPr="001C678E">
        <w:rPr>
          <w:rFonts w:ascii="Palatino Linotype" w:hAnsi="Palatino Linotype"/>
          <w:highlight w:val="white"/>
          <w:lang w:val="en-US"/>
        </w:rPr>
        <w:t xml:space="preserve"> M. Inouye, Los Gatos, California (1997).</w:t>
      </w:r>
    </w:p>
    <w:p w14:paraId="69163415" w14:textId="77777777" w:rsidR="001C678E" w:rsidRPr="001C678E" w:rsidRDefault="001C678E" w:rsidP="001C678E">
      <w:pPr>
        <w:spacing w:line="240" w:lineRule="auto"/>
        <w:rPr>
          <w:rFonts w:ascii="Palatino Linotype" w:hAnsi="Palatino Linotype"/>
          <w:highlight w:val="white"/>
          <w:lang w:val="en-US"/>
        </w:rPr>
      </w:pPr>
    </w:p>
    <w:p w14:paraId="13D8F095"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Kashima, </w:t>
      </w:r>
      <w:proofErr w:type="spellStart"/>
      <w:r w:rsidRPr="001C678E">
        <w:rPr>
          <w:rFonts w:ascii="Palatino Linotype" w:hAnsi="Palatino Linotype"/>
          <w:highlight w:val="white"/>
          <w:lang w:val="en-US"/>
        </w:rPr>
        <w:t>Tetsuden</w:t>
      </w:r>
      <w:proofErr w:type="spellEnd"/>
      <w:r w:rsidRPr="001C678E">
        <w:rPr>
          <w:rFonts w:ascii="Palatino Linotype" w:hAnsi="Palatino Linotype"/>
          <w:highlight w:val="white"/>
          <w:lang w:val="en-US"/>
        </w:rPr>
        <w:t xml:space="preserve">. </w:t>
      </w:r>
      <w:r w:rsidRPr="001C678E">
        <w:rPr>
          <w:rFonts w:ascii="Palatino Linotype" w:hAnsi="Palatino Linotype"/>
          <w:i/>
          <w:iCs/>
          <w:highlight w:val="white"/>
          <w:lang w:val="en-US"/>
        </w:rPr>
        <w:t>Judgment Without Trial: Japanese American Imprisonment During World War II</w:t>
      </w:r>
      <w:r w:rsidRPr="001C678E">
        <w:rPr>
          <w:rFonts w:ascii="Palatino Linotype" w:hAnsi="Palatino Linotype"/>
          <w:highlight w:val="white"/>
          <w:lang w:val="en-US"/>
        </w:rPr>
        <w:t xml:space="preserve"> (2003).</w:t>
      </w:r>
    </w:p>
    <w:p w14:paraId="04924DA3" w14:textId="77777777" w:rsidR="001C678E" w:rsidRPr="001C678E" w:rsidRDefault="001C678E" w:rsidP="001C678E">
      <w:pPr>
        <w:spacing w:line="240" w:lineRule="auto"/>
        <w:rPr>
          <w:rFonts w:ascii="Palatino Linotype" w:hAnsi="Palatino Linotype"/>
          <w:highlight w:val="white"/>
          <w:lang w:val="en-US"/>
        </w:rPr>
      </w:pPr>
    </w:p>
    <w:p w14:paraId="7BB920F5"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Muller, Eric L. </w:t>
      </w:r>
      <w:r w:rsidRPr="001C678E">
        <w:rPr>
          <w:rFonts w:ascii="Palatino Linotype" w:hAnsi="Palatino Linotype"/>
          <w:i/>
          <w:iCs/>
          <w:highlight w:val="white"/>
          <w:lang w:val="en-US"/>
        </w:rPr>
        <w:t>American Inquisition: The Hunt for Japanese American Disloyalty in World War II</w:t>
      </w:r>
      <w:r w:rsidRPr="001C678E">
        <w:rPr>
          <w:rFonts w:ascii="Palatino Linotype" w:hAnsi="Palatino Linotype"/>
          <w:highlight w:val="white"/>
          <w:lang w:val="en-US"/>
        </w:rPr>
        <w:t>. Chapel Hill: University of North Carolina Press (2007).</w:t>
      </w:r>
    </w:p>
    <w:p w14:paraId="0832406F" w14:textId="77777777" w:rsidR="001C678E" w:rsidRPr="001C678E" w:rsidRDefault="001C678E" w:rsidP="001C678E">
      <w:pPr>
        <w:spacing w:line="240" w:lineRule="auto"/>
        <w:rPr>
          <w:rFonts w:ascii="Palatino Linotype" w:hAnsi="Palatino Linotype"/>
          <w:highlight w:val="white"/>
          <w:lang w:val="en-US"/>
        </w:rPr>
      </w:pPr>
    </w:p>
    <w:p w14:paraId="0ADE8552"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Neiwert</w:t>
      </w:r>
      <w:proofErr w:type="spellEnd"/>
      <w:r w:rsidRPr="001C678E">
        <w:rPr>
          <w:rFonts w:ascii="Palatino Linotype" w:hAnsi="Palatino Linotype"/>
          <w:highlight w:val="white"/>
          <w:lang w:val="en-US"/>
        </w:rPr>
        <w:t xml:space="preserve">, David. </w:t>
      </w:r>
      <w:r w:rsidRPr="001C678E">
        <w:rPr>
          <w:rFonts w:ascii="Palatino Linotype" w:hAnsi="Palatino Linotype"/>
          <w:i/>
          <w:iCs/>
          <w:highlight w:val="white"/>
          <w:lang w:val="en-US"/>
        </w:rPr>
        <w:t>Strawberry Days: How Internment Destroyed a Japanese American Community</w:t>
      </w:r>
      <w:r w:rsidRPr="001C678E">
        <w:rPr>
          <w:rFonts w:ascii="Palatino Linotype" w:hAnsi="Palatino Linotype"/>
          <w:highlight w:val="white"/>
          <w:lang w:val="en-US"/>
        </w:rPr>
        <w:t xml:space="preserve"> (2005).</w:t>
      </w:r>
    </w:p>
    <w:p w14:paraId="15AD4799" w14:textId="77777777" w:rsidR="001C678E" w:rsidRPr="001C678E" w:rsidRDefault="001C678E" w:rsidP="001C678E">
      <w:pPr>
        <w:spacing w:line="240" w:lineRule="auto"/>
        <w:rPr>
          <w:rFonts w:ascii="Palatino Linotype" w:hAnsi="Palatino Linotype"/>
          <w:highlight w:val="white"/>
          <w:lang w:val="en-US"/>
        </w:rPr>
      </w:pPr>
    </w:p>
    <w:p w14:paraId="33A083E3"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Ng, Wendy. </w:t>
      </w:r>
      <w:r w:rsidRPr="001C678E">
        <w:rPr>
          <w:rFonts w:ascii="Palatino Linotype" w:hAnsi="Palatino Linotype"/>
          <w:i/>
          <w:iCs/>
          <w:highlight w:val="white"/>
          <w:lang w:val="en-US"/>
        </w:rPr>
        <w:t>Japanese American Internment during World War II: A History and Reference Guide</w:t>
      </w:r>
      <w:r w:rsidRPr="001C678E">
        <w:rPr>
          <w:rFonts w:ascii="Palatino Linotype" w:hAnsi="Palatino Linotype"/>
          <w:highlight w:val="white"/>
          <w:lang w:val="en-US"/>
        </w:rPr>
        <w:t>. (2001).</w:t>
      </w:r>
    </w:p>
    <w:p w14:paraId="2FF063FF" w14:textId="77777777" w:rsidR="001C678E" w:rsidRPr="001C678E" w:rsidRDefault="001C678E" w:rsidP="001C678E">
      <w:pPr>
        <w:spacing w:line="240" w:lineRule="auto"/>
        <w:rPr>
          <w:rFonts w:ascii="Palatino Linotype" w:hAnsi="Palatino Linotype"/>
          <w:highlight w:val="white"/>
          <w:lang w:val="en-US"/>
        </w:rPr>
      </w:pPr>
    </w:p>
    <w:p w14:paraId="343900E2"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Okada, John. </w:t>
      </w:r>
      <w:r w:rsidRPr="001C678E">
        <w:rPr>
          <w:rFonts w:ascii="Palatino Linotype" w:hAnsi="Palatino Linotype"/>
          <w:i/>
          <w:iCs/>
          <w:highlight w:val="white"/>
          <w:lang w:val="en-US"/>
        </w:rPr>
        <w:t>No, No Boy.</w:t>
      </w:r>
      <w:r w:rsidRPr="001C678E">
        <w:rPr>
          <w:rFonts w:ascii="Palatino Linotype" w:hAnsi="Palatino Linotype"/>
          <w:highlight w:val="white"/>
          <w:lang w:val="en-US"/>
        </w:rPr>
        <w:t xml:space="preserve"> University of Washington, Seattle (1976).</w:t>
      </w:r>
    </w:p>
    <w:p w14:paraId="09E3B060" w14:textId="77777777" w:rsidR="001C678E" w:rsidRPr="001C678E" w:rsidRDefault="001C678E" w:rsidP="001C678E">
      <w:pPr>
        <w:spacing w:line="240" w:lineRule="auto"/>
        <w:rPr>
          <w:rFonts w:ascii="Palatino Linotype" w:hAnsi="Palatino Linotype"/>
          <w:highlight w:val="white"/>
          <w:lang w:val="en-US"/>
        </w:rPr>
      </w:pPr>
    </w:p>
    <w:p w14:paraId="7EF21748"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Okihiro</w:t>
      </w:r>
      <w:proofErr w:type="spellEnd"/>
      <w:r w:rsidRPr="001C678E">
        <w:rPr>
          <w:rFonts w:ascii="Palatino Linotype" w:hAnsi="Palatino Linotype"/>
          <w:highlight w:val="white"/>
          <w:lang w:val="en-US"/>
        </w:rPr>
        <w:t xml:space="preserve">, Gary Y. </w:t>
      </w:r>
      <w:r w:rsidRPr="001C678E">
        <w:rPr>
          <w:rFonts w:ascii="Palatino Linotype" w:hAnsi="Palatino Linotype"/>
          <w:i/>
          <w:iCs/>
          <w:highlight w:val="white"/>
          <w:lang w:val="en-US"/>
        </w:rPr>
        <w:t>Whispered Silences: Japanese Americans and World War II</w:t>
      </w:r>
      <w:r w:rsidRPr="001C678E">
        <w:rPr>
          <w:rFonts w:ascii="Palatino Linotype" w:hAnsi="Palatino Linotype"/>
          <w:highlight w:val="white"/>
          <w:lang w:val="en-US"/>
        </w:rPr>
        <w:t xml:space="preserve"> (1996).</w:t>
      </w:r>
    </w:p>
    <w:p w14:paraId="28741F24" w14:textId="77777777" w:rsidR="001C678E" w:rsidRPr="001C678E" w:rsidRDefault="001C678E" w:rsidP="001C678E">
      <w:pPr>
        <w:spacing w:line="240" w:lineRule="auto"/>
        <w:rPr>
          <w:rFonts w:ascii="Palatino Linotype" w:hAnsi="Palatino Linotype"/>
          <w:highlight w:val="white"/>
          <w:lang w:val="en-US"/>
        </w:rPr>
      </w:pPr>
    </w:p>
    <w:p w14:paraId="09DB76D5"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Okubo, Mine. </w:t>
      </w:r>
      <w:r w:rsidRPr="001C678E">
        <w:rPr>
          <w:rFonts w:ascii="Palatino Linotype" w:hAnsi="Palatino Linotype"/>
          <w:i/>
          <w:iCs/>
          <w:highlight w:val="white"/>
          <w:lang w:val="en-US"/>
        </w:rPr>
        <w:t>Citizen 13660.</w:t>
      </w:r>
      <w:r w:rsidRPr="001C678E">
        <w:rPr>
          <w:rFonts w:ascii="Palatino Linotype" w:hAnsi="Palatino Linotype"/>
          <w:highlight w:val="white"/>
          <w:lang w:val="en-US"/>
        </w:rPr>
        <w:t xml:space="preserve"> University of Washington Press, Seattle (1983). </w:t>
      </w:r>
    </w:p>
    <w:p w14:paraId="436A792F" w14:textId="77777777" w:rsidR="001C678E" w:rsidRPr="001C678E" w:rsidRDefault="001C678E" w:rsidP="001C678E">
      <w:pPr>
        <w:spacing w:line="240" w:lineRule="auto"/>
        <w:rPr>
          <w:rFonts w:ascii="Palatino Linotype" w:hAnsi="Palatino Linotype"/>
          <w:highlight w:val="white"/>
          <w:lang w:val="en-US"/>
        </w:rPr>
      </w:pPr>
    </w:p>
    <w:p w14:paraId="66B7D591"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Robinson, Gerald H. </w:t>
      </w:r>
      <w:r w:rsidRPr="001C678E">
        <w:rPr>
          <w:rFonts w:ascii="Palatino Linotype" w:hAnsi="Palatino Linotype"/>
          <w:i/>
          <w:iCs/>
          <w:highlight w:val="white"/>
          <w:lang w:val="en-US"/>
        </w:rPr>
        <w:t xml:space="preserve">Elusive Truth: Four Photographers at Manzanar </w:t>
      </w:r>
      <w:r w:rsidRPr="001C678E">
        <w:rPr>
          <w:rFonts w:ascii="Palatino Linotype" w:hAnsi="Palatino Linotype"/>
          <w:highlight w:val="white"/>
          <w:lang w:val="en-US"/>
        </w:rPr>
        <w:t>(2002).</w:t>
      </w:r>
    </w:p>
    <w:p w14:paraId="3588FF2E" w14:textId="77777777" w:rsidR="001C678E" w:rsidRPr="001C678E" w:rsidRDefault="001C678E" w:rsidP="001C678E">
      <w:pPr>
        <w:spacing w:line="240" w:lineRule="auto"/>
        <w:rPr>
          <w:rFonts w:ascii="Palatino Linotype" w:hAnsi="Palatino Linotype"/>
          <w:highlight w:val="white"/>
          <w:lang w:val="en-US"/>
        </w:rPr>
      </w:pPr>
    </w:p>
    <w:p w14:paraId="63B269F1"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lastRenderedPageBreak/>
        <w:t>Sekerak</w:t>
      </w:r>
      <w:proofErr w:type="spellEnd"/>
      <w:r w:rsidRPr="001C678E">
        <w:rPr>
          <w:rFonts w:ascii="Palatino Linotype" w:hAnsi="Palatino Linotype"/>
          <w:highlight w:val="white"/>
          <w:lang w:val="en-US"/>
        </w:rPr>
        <w:t xml:space="preserve">, Eleanor Gerard. "A Teacher at Topaz," In </w:t>
      </w:r>
      <w:r w:rsidRPr="001C678E">
        <w:rPr>
          <w:rFonts w:ascii="Palatino Linotype" w:hAnsi="Palatino Linotype"/>
          <w:i/>
          <w:iCs/>
          <w:highlight w:val="white"/>
          <w:lang w:val="en-US"/>
        </w:rPr>
        <w:t>Japanese Americans: From Relocation to Redress,</w:t>
      </w:r>
      <w:r w:rsidRPr="001C678E">
        <w:rPr>
          <w:rFonts w:ascii="Palatino Linotype" w:hAnsi="Palatino Linotype"/>
          <w:highlight w:val="white"/>
          <w:lang w:val="en-US"/>
        </w:rPr>
        <w:t xml:space="preserve"> Revised Edition. Edited by Roger Daniels, Sandra C. Taylor, and Harry H.L. Kitano, 38-43. Seattle: University of Washington Press, 1991.</w:t>
      </w:r>
    </w:p>
    <w:p w14:paraId="4E972169" w14:textId="77777777" w:rsidR="001C678E" w:rsidRPr="001C678E" w:rsidRDefault="001C678E" w:rsidP="001C678E">
      <w:pPr>
        <w:spacing w:line="240" w:lineRule="auto"/>
        <w:rPr>
          <w:rFonts w:ascii="Palatino Linotype" w:hAnsi="Palatino Linotype"/>
          <w:highlight w:val="white"/>
          <w:lang w:val="en-US"/>
        </w:rPr>
      </w:pPr>
    </w:p>
    <w:p w14:paraId="16E99157"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Spicer, Edward Holland et al. </w:t>
      </w:r>
      <w:r w:rsidRPr="001C678E">
        <w:rPr>
          <w:rFonts w:ascii="Palatino Linotype" w:hAnsi="Palatino Linotype"/>
          <w:i/>
          <w:iCs/>
          <w:highlight w:val="white"/>
          <w:lang w:val="en-US"/>
        </w:rPr>
        <w:t>Impounded People: Japanese-Americans in the Relocation Centers</w:t>
      </w:r>
      <w:r w:rsidRPr="001C678E">
        <w:rPr>
          <w:rFonts w:ascii="Palatino Linotype" w:hAnsi="Palatino Linotype"/>
          <w:highlight w:val="white"/>
          <w:lang w:val="en-US"/>
        </w:rPr>
        <w:t xml:space="preserve"> (1969). </w:t>
      </w:r>
    </w:p>
    <w:p w14:paraId="19796211" w14:textId="77777777" w:rsidR="001C678E" w:rsidRPr="001C678E" w:rsidRDefault="001C678E" w:rsidP="001C678E">
      <w:pPr>
        <w:spacing w:line="240" w:lineRule="auto"/>
        <w:rPr>
          <w:rFonts w:ascii="Palatino Linotype" w:hAnsi="Palatino Linotype"/>
          <w:highlight w:val="white"/>
          <w:lang w:val="en-US"/>
        </w:rPr>
      </w:pPr>
    </w:p>
    <w:p w14:paraId="60B3E723"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Unrau</w:t>
      </w:r>
      <w:proofErr w:type="spellEnd"/>
      <w:r w:rsidRPr="001C678E">
        <w:rPr>
          <w:rFonts w:ascii="Palatino Linotype" w:hAnsi="Palatino Linotype"/>
          <w:highlight w:val="white"/>
          <w:lang w:val="en-US"/>
        </w:rPr>
        <w:t xml:space="preserve">, Harlan D. </w:t>
      </w:r>
      <w:r w:rsidRPr="001C678E">
        <w:rPr>
          <w:rFonts w:ascii="Palatino Linotype" w:hAnsi="Palatino Linotype"/>
          <w:i/>
          <w:iCs/>
          <w:highlight w:val="white"/>
          <w:lang w:val="en-US"/>
        </w:rPr>
        <w:t xml:space="preserve">The Evacuation and Relocation of Persons of Japanese Ancestry during World War II: A Historical Study of the Manzanar War Relocation Center, </w:t>
      </w:r>
      <w:r w:rsidRPr="001C678E">
        <w:rPr>
          <w:rFonts w:ascii="Palatino Linotype" w:hAnsi="Palatino Linotype"/>
          <w:highlight w:val="white"/>
          <w:lang w:val="en-US"/>
        </w:rPr>
        <w:t>Vol. One and Two (1996).</w:t>
      </w:r>
    </w:p>
    <w:p w14:paraId="70B7160F" w14:textId="77777777" w:rsidR="001C678E" w:rsidRPr="001C678E" w:rsidRDefault="001C678E" w:rsidP="001C678E">
      <w:pPr>
        <w:spacing w:line="240" w:lineRule="auto"/>
        <w:rPr>
          <w:rFonts w:ascii="Palatino Linotype" w:hAnsi="Palatino Linotype"/>
          <w:highlight w:val="white"/>
          <w:lang w:val="en-US"/>
        </w:rPr>
      </w:pPr>
    </w:p>
    <w:p w14:paraId="3AD63051"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Woodward, Mary. </w:t>
      </w:r>
      <w:r w:rsidRPr="001C678E">
        <w:rPr>
          <w:rFonts w:ascii="Palatino Linotype" w:hAnsi="Palatino Linotype"/>
          <w:i/>
          <w:iCs/>
          <w:highlight w:val="white"/>
          <w:lang w:val="en-US"/>
        </w:rPr>
        <w:t> In Defense of Our Neighbors: The Walt and Milly Woodward Story (2008).</w:t>
      </w:r>
    </w:p>
    <w:p w14:paraId="4608586F" w14:textId="77777777" w:rsidR="001C678E" w:rsidRPr="001C678E" w:rsidRDefault="001C678E" w:rsidP="001C678E">
      <w:pPr>
        <w:spacing w:line="240" w:lineRule="auto"/>
        <w:rPr>
          <w:rFonts w:ascii="Palatino Linotype" w:hAnsi="Palatino Linotype"/>
          <w:highlight w:val="white"/>
          <w:lang w:val="en-US"/>
        </w:rPr>
      </w:pPr>
    </w:p>
    <w:p w14:paraId="49357F54"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b/>
          <w:bCs/>
          <w:i/>
          <w:iCs/>
          <w:highlight w:val="white"/>
          <w:lang w:val="en-US"/>
        </w:rPr>
        <w:t>Online Resources</w:t>
      </w:r>
    </w:p>
    <w:p w14:paraId="24628DA9" w14:textId="77777777" w:rsidR="001C678E" w:rsidRPr="001C678E" w:rsidRDefault="001C678E" w:rsidP="001C678E">
      <w:pPr>
        <w:spacing w:line="240" w:lineRule="auto"/>
        <w:rPr>
          <w:rFonts w:ascii="Palatino Linotype" w:hAnsi="Palatino Linotype"/>
          <w:highlight w:val="white"/>
          <w:lang w:val="en-US"/>
        </w:rPr>
      </w:pPr>
    </w:p>
    <w:p w14:paraId="73E1658E" w14:textId="77777777" w:rsidR="001C678E" w:rsidRPr="001C678E" w:rsidRDefault="001C678E" w:rsidP="001C678E">
      <w:pPr>
        <w:spacing w:line="240" w:lineRule="auto"/>
        <w:rPr>
          <w:rFonts w:ascii="Palatino Linotype" w:hAnsi="Palatino Linotype"/>
          <w:highlight w:val="white"/>
          <w:lang w:val="en-US"/>
        </w:rPr>
      </w:pPr>
      <w:proofErr w:type="spellStart"/>
      <w:r w:rsidRPr="001C678E">
        <w:rPr>
          <w:rFonts w:ascii="Palatino Linotype" w:hAnsi="Palatino Linotype"/>
          <w:highlight w:val="white"/>
          <w:lang w:val="en-US"/>
        </w:rPr>
        <w:t>Densho</w:t>
      </w:r>
      <w:proofErr w:type="spellEnd"/>
      <w:r w:rsidRPr="001C678E">
        <w:rPr>
          <w:rFonts w:ascii="Palatino Linotype" w:hAnsi="Palatino Linotype"/>
          <w:highlight w:val="white"/>
          <w:lang w:val="en-US"/>
        </w:rPr>
        <w:t xml:space="preserve">, </w:t>
      </w:r>
      <w:proofErr w:type="spellStart"/>
      <w:r w:rsidRPr="001C678E">
        <w:rPr>
          <w:rFonts w:ascii="Palatino Linotype" w:hAnsi="Palatino Linotype"/>
          <w:i/>
          <w:iCs/>
          <w:highlight w:val="white"/>
          <w:lang w:val="en-US"/>
        </w:rPr>
        <w:t>Densho</w:t>
      </w:r>
      <w:proofErr w:type="spellEnd"/>
      <w:r w:rsidRPr="001C678E">
        <w:rPr>
          <w:rFonts w:ascii="Palatino Linotype" w:hAnsi="Palatino Linotype"/>
          <w:i/>
          <w:iCs/>
          <w:highlight w:val="white"/>
          <w:lang w:val="en-US"/>
        </w:rPr>
        <w:t xml:space="preserve"> Encyclopedia</w:t>
      </w:r>
      <w:r w:rsidRPr="001C678E">
        <w:rPr>
          <w:rFonts w:ascii="Palatino Linotype" w:hAnsi="Palatino Linotype"/>
          <w:highlight w:val="white"/>
          <w:lang w:val="en-US"/>
        </w:rPr>
        <w:t xml:space="preserve">, </w:t>
      </w:r>
      <w:hyperlink r:id="rId28" w:history="1">
        <w:r w:rsidRPr="001C678E">
          <w:rPr>
            <w:rStyle w:val="Hyperlink"/>
            <w:rFonts w:ascii="Palatino Linotype" w:hAnsi="Palatino Linotype"/>
            <w:highlight w:val="white"/>
            <w:lang w:val="en-US"/>
          </w:rPr>
          <w:t>http://encyclopedia.densho.org/</w:t>
        </w:r>
      </w:hyperlink>
    </w:p>
    <w:p w14:paraId="2901FEA2" w14:textId="77777777" w:rsidR="001C678E" w:rsidRPr="001C678E" w:rsidRDefault="001C678E" w:rsidP="001C678E">
      <w:pPr>
        <w:spacing w:line="240" w:lineRule="auto"/>
        <w:rPr>
          <w:rFonts w:ascii="Palatino Linotype" w:hAnsi="Palatino Linotype"/>
          <w:highlight w:val="white"/>
          <w:lang w:val="en-US"/>
        </w:rPr>
      </w:pPr>
    </w:p>
    <w:p w14:paraId="4C92650B"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Bainbridge Island Japanese American Community, </w:t>
      </w:r>
      <w:hyperlink r:id="rId29" w:history="1">
        <w:r w:rsidRPr="001C678E">
          <w:rPr>
            <w:rStyle w:val="Hyperlink"/>
            <w:rFonts w:ascii="Palatino Linotype" w:hAnsi="Palatino Linotype"/>
            <w:highlight w:val="white"/>
            <w:lang w:val="en-US"/>
          </w:rPr>
          <w:t>https://www.bijac.org/</w:t>
        </w:r>
      </w:hyperlink>
      <w:r w:rsidRPr="001C678E">
        <w:rPr>
          <w:rFonts w:ascii="Palatino Linotype" w:hAnsi="Palatino Linotype"/>
          <w:highlight w:val="white"/>
          <w:lang w:val="en-US"/>
        </w:rPr>
        <w:t> </w:t>
      </w:r>
    </w:p>
    <w:p w14:paraId="273B28D2" w14:textId="77777777" w:rsidR="001C678E" w:rsidRPr="001C678E" w:rsidRDefault="001C678E" w:rsidP="001C678E">
      <w:pPr>
        <w:spacing w:line="240" w:lineRule="auto"/>
        <w:rPr>
          <w:rFonts w:ascii="Palatino Linotype" w:hAnsi="Palatino Linotype"/>
          <w:highlight w:val="white"/>
          <w:lang w:val="en-US"/>
        </w:rPr>
      </w:pPr>
    </w:p>
    <w:p w14:paraId="2399C141"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FDR Called Them Concentration Camps: Why Terminology Matters</w:t>
      </w:r>
    </w:p>
    <w:p w14:paraId="5C97A098" w14:textId="77777777" w:rsidR="001C678E" w:rsidRPr="001C678E" w:rsidRDefault="00174E2B" w:rsidP="001C678E">
      <w:pPr>
        <w:spacing w:line="240" w:lineRule="auto"/>
        <w:rPr>
          <w:rFonts w:ascii="Palatino Linotype" w:hAnsi="Palatino Linotype"/>
          <w:highlight w:val="white"/>
          <w:lang w:val="en-US"/>
        </w:rPr>
      </w:pPr>
      <w:hyperlink r:id="rId30" w:history="1">
        <w:r w:rsidR="001C678E" w:rsidRPr="001C678E">
          <w:rPr>
            <w:rStyle w:val="Hyperlink"/>
            <w:rFonts w:ascii="Palatino Linotype" w:hAnsi="Palatino Linotype"/>
            <w:highlight w:val="white"/>
            <w:lang w:val="en-US"/>
          </w:rPr>
          <w:t>http://blog.angryasianman.com/2017/02/fdr-called-them-concentration-camps-why.html</w:t>
        </w:r>
      </w:hyperlink>
    </w:p>
    <w:p w14:paraId="3FF8DA16" w14:textId="77777777" w:rsidR="001C678E" w:rsidRPr="001C678E" w:rsidRDefault="001C678E" w:rsidP="001C678E">
      <w:pPr>
        <w:spacing w:line="240" w:lineRule="auto"/>
        <w:rPr>
          <w:rFonts w:ascii="Palatino Linotype" w:hAnsi="Palatino Linotype"/>
          <w:highlight w:val="white"/>
          <w:lang w:val="en-US"/>
        </w:rPr>
      </w:pPr>
    </w:p>
    <w:p w14:paraId="48D342ED"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National Park Service, “A Brief History of Japanese American Relocation During World War II,” Manzanar National Historic Site</w:t>
      </w:r>
    </w:p>
    <w:p w14:paraId="6BBB5C21" w14:textId="77777777" w:rsidR="001C678E" w:rsidRPr="001C678E" w:rsidRDefault="00174E2B" w:rsidP="001C678E">
      <w:pPr>
        <w:spacing w:line="240" w:lineRule="auto"/>
        <w:rPr>
          <w:rFonts w:ascii="Palatino Linotype" w:hAnsi="Palatino Linotype"/>
          <w:highlight w:val="white"/>
          <w:lang w:val="en-US"/>
        </w:rPr>
      </w:pPr>
      <w:hyperlink r:id="rId31" w:history="1">
        <w:r w:rsidR="001C678E" w:rsidRPr="001C678E">
          <w:rPr>
            <w:rStyle w:val="Hyperlink"/>
            <w:rFonts w:ascii="Palatino Linotype" w:hAnsi="Palatino Linotype"/>
            <w:highlight w:val="white"/>
            <w:lang w:val="en-US"/>
          </w:rPr>
          <w:t>https://www.nps.gov/articles/historyinternment.htm</w:t>
        </w:r>
      </w:hyperlink>
    </w:p>
    <w:p w14:paraId="0DCA5C9F" w14:textId="77777777" w:rsidR="001C678E" w:rsidRPr="001C678E" w:rsidRDefault="001C678E" w:rsidP="001C678E">
      <w:pPr>
        <w:spacing w:line="240" w:lineRule="auto"/>
        <w:rPr>
          <w:rFonts w:ascii="Palatino Linotype" w:hAnsi="Palatino Linotype"/>
          <w:highlight w:val="white"/>
          <w:lang w:val="en-US"/>
        </w:rPr>
      </w:pPr>
    </w:p>
    <w:p w14:paraId="274FF257"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University of California - Japanese American Relocation Digital Archive (JARDA)</w:t>
      </w:r>
    </w:p>
    <w:p w14:paraId="4110BE62" w14:textId="77777777" w:rsidR="001C678E" w:rsidRPr="001C678E" w:rsidRDefault="00174E2B" w:rsidP="001C678E">
      <w:pPr>
        <w:spacing w:line="240" w:lineRule="auto"/>
        <w:rPr>
          <w:rFonts w:ascii="Palatino Linotype" w:hAnsi="Palatino Linotype"/>
          <w:highlight w:val="white"/>
          <w:lang w:val="en-US"/>
        </w:rPr>
      </w:pPr>
      <w:hyperlink r:id="rId32" w:history="1">
        <w:r w:rsidR="001C678E" w:rsidRPr="001C678E">
          <w:rPr>
            <w:rStyle w:val="Hyperlink"/>
            <w:rFonts w:ascii="Palatino Linotype" w:hAnsi="Palatino Linotype"/>
            <w:highlight w:val="white"/>
            <w:lang w:val="en-US"/>
          </w:rPr>
          <w:t>https://calisphere.org/exhibitions/t11/jarda/</w:t>
        </w:r>
      </w:hyperlink>
    </w:p>
    <w:p w14:paraId="3A649A15" w14:textId="77777777" w:rsidR="001C678E" w:rsidRPr="001C678E" w:rsidRDefault="001C678E" w:rsidP="001C678E">
      <w:pPr>
        <w:spacing w:line="240" w:lineRule="auto"/>
        <w:rPr>
          <w:rFonts w:ascii="Palatino Linotype" w:hAnsi="Palatino Linotype"/>
          <w:highlight w:val="white"/>
          <w:lang w:val="en-US"/>
        </w:rPr>
      </w:pPr>
    </w:p>
    <w:p w14:paraId="4077E15C" w14:textId="77777777" w:rsidR="001C678E" w:rsidRPr="001C678E" w:rsidRDefault="001C678E" w:rsidP="001C678E">
      <w:pPr>
        <w:spacing w:line="240" w:lineRule="auto"/>
        <w:rPr>
          <w:rFonts w:ascii="Palatino Linotype" w:hAnsi="Palatino Linotype"/>
          <w:highlight w:val="white"/>
          <w:lang w:val="en-US"/>
        </w:rPr>
      </w:pPr>
      <w:r w:rsidRPr="001C678E">
        <w:rPr>
          <w:rFonts w:ascii="Palatino Linotype" w:hAnsi="Palatino Linotype"/>
          <w:highlight w:val="white"/>
          <w:lang w:val="en-US"/>
        </w:rPr>
        <w:t xml:space="preserve">Library of Congress Newspaper Archive: </w:t>
      </w:r>
      <w:r w:rsidRPr="001C678E">
        <w:rPr>
          <w:rFonts w:ascii="Palatino Linotype" w:hAnsi="Palatino Linotype"/>
          <w:i/>
          <w:iCs/>
          <w:highlight w:val="white"/>
          <w:lang w:val="en-US"/>
        </w:rPr>
        <w:t>Manzanar Free Press</w:t>
      </w:r>
    </w:p>
    <w:p w14:paraId="520D5612" w14:textId="77777777" w:rsidR="001C678E" w:rsidRPr="001C678E" w:rsidRDefault="00174E2B" w:rsidP="001C678E">
      <w:pPr>
        <w:spacing w:line="240" w:lineRule="auto"/>
        <w:rPr>
          <w:rFonts w:ascii="Palatino Linotype" w:hAnsi="Palatino Linotype"/>
          <w:highlight w:val="white"/>
          <w:lang w:val="en-US"/>
        </w:rPr>
      </w:pPr>
      <w:hyperlink r:id="rId33" w:history="1">
        <w:r w:rsidR="001C678E" w:rsidRPr="001C678E">
          <w:rPr>
            <w:rStyle w:val="Hyperlink"/>
            <w:rFonts w:ascii="Palatino Linotype" w:hAnsi="Palatino Linotype"/>
            <w:highlight w:val="white"/>
            <w:lang w:val="en-US"/>
          </w:rPr>
          <w:t>https://lccn.loc.gov/sn84025948</w:t>
        </w:r>
      </w:hyperlink>
    </w:p>
    <w:p w14:paraId="64ABCD99" w14:textId="77777777" w:rsidR="001C678E" w:rsidRPr="001C678E" w:rsidRDefault="001C678E" w:rsidP="001C678E">
      <w:pPr>
        <w:spacing w:line="240" w:lineRule="auto"/>
        <w:rPr>
          <w:rFonts w:ascii="Palatino Linotype" w:hAnsi="Palatino Linotype"/>
          <w:highlight w:val="white"/>
          <w:lang w:val="en-US"/>
        </w:rPr>
      </w:pPr>
    </w:p>
    <w:p w14:paraId="61A6568C" w14:textId="77777777" w:rsidR="001C678E" w:rsidRDefault="001C678E">
      <w:pPr>
        <w:rPr>
          <w:highlight w:val="white"/>
        </w:rPr>
      </w:pPr>
    </w:p>
    <w:sectPr w:rsidR="001C678E">
      <w:headerReference w:type="default" r:id="rId34"/>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32E7" w14:textId="77777777" w:rsidR="00174E2B" w:rsidRDefault="00174E2B" w:rsidP="00242D21">
      <w:pPr>
        <w:spacing w:line="240" w:lineRule="auto"/>
      </w:pPr>
      <w:r>
        <w:separator/>
      </w:r>
    </w:p>
  </w:endnote>
  <w:endnote w:type="continuationSeparator" w:id="0">
    <w:p w14:paraId="624A42F9" w14:textId="77777777" w:rsidR="00174E2B" w:rsidRDefault="00174E2B" w:rsidP="00242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8FA5" w14:textId="1370EB26" w:rsidR="00242D21" w:rsidRDefault="00242D21">
    <w:pPr>
      <w:pStyle w:val="Footer"/>
      <w:pBdr>
        <w:bottom w:val="thinThickThinMediumGap" w:sz="18" w:space="1" w:color="auto"/>
      </w:pBdr>
    </w:pPr>
  </w:p>
  <w:p w14:paraId="41953076" w14:textId="77777777" w:rsidR="00242D21" w:rsidRDefault="00242D21">
    <w:pPr>
      <w:pStyle w:val="Footer"/>
    </w:pPr>
  </w:p>
  <w:p w14:paraId="50398465" w14:textId="112120A8" w:rsidR="00242D21" w:rsidRDefault="00242D21" w:rsidP="00242D21">
    <w:pPr>
      <w:pStyle w:val="Footer"/>
      <w:jc w:val="center"/>
    </w:pPr>
    <w:r>
      <w:rPr>
        <w:noProof/>
      </w:rPr>
      <w:drawing>
        <wp:inline distT="0" distB="0" distL="0" distR="0" wp14:anchorId="55C26592" wp14:editId="1DBF7852">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63C9" w14:textId="77777777" w:rsidR="00174E2B" w:rsidRDefault="00174E2B" w:rsidP="00242D21">
      <w:pPr>
        <w:spacing w:line="240" w:lineRule="auto"/>
      </w:pPr>
      <w:r>
        <w:separator/>
      </w:r>
    </w:p>
  </w:footnote>
  <w:footnote w:type="continuationSeparator" w:id="0">
    <w:p w14:paraId="053A4FD0" w14:textId="77777777" w:rsidR="00174E2B" w:rsidRDefault="00174E2B" w:rsidP="00242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F1FB" w14:textId="3A9621FD" w:rsidR="00242D21" w:rsidRDefault="00242D21">
    <w:pPr>
      <w:pStyle w:val="Header"/>
    </w:pPr>
  </w:p>
  <w:p w14:paraId="2CA2BCA1" w14:textId="7A2B3E88" w:rsidR="00242D21" w:rsidRDefault="00242D21">
    <w:pPr>
      <w:pStyle w:val="Header"/>
    </w:pPr>
  </w:p>
  <w:p w14:paraId="04CBC45A" w14:textId="77777777" w:rsidR="00242D21" w:rsidRPr="00C573C5" w:rsidRDefault="00242D21" w:rsidP="00242D21">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46A9DAAE" w14:textId="1998F92D" w:rsidR="00242D21" w:rsidRPr="003C3A04" w:rsidRDefault="00242D21" w:rsidP="00242D21">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Additional Resources</w:t>
    </w:r>
  </w:p>
  <w:p w14:paraId="7D3732E7" w14:textId="0D4C3CED" w:rsidR="00242D21" w:rsidRPr="00DB0A19" w:rsidRDefault="00DB0A19" w:rsidP="00242D21">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p w14:paraId="680AE3A3" w14:textId="77777777" w:rsidR="00242D21" w:rsidRDefault="0024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F3"/>
    <w:rsid w:val="00174E2B"/>
    <w:rsid w:val="00196805"/>
    <w:rsid w:val="001C678E"/>
    <w:rsid w:val="00242D21"/>
    <w:rsid w:val="005C10E5"/>
    <w:rsid w:val="006271A9"/>
    <w:rsid w:val="006C143D"/>
    <w:rsid w:val="007F3E5F"/>
    <w:rsid w:val="00CF02F3"/>
    <w:rsid w:val="00CF4A0F"/>
    <w:rsid w:val="00DB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087"/>
  <w15:docId w15:val="{821B7C95-60F4-774A-A775-0B1E10B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2D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D21"/>
    <w:rPr>
      <w:rFonts w:ascii="Times New Roman" w:hAnsi="Times New Roman" w:cs="Times New Roman"/>
      <w:sz w:val="18"/>
      <w:szCs w:val="18"/>
    </w:rPr>
  </w:style>
  <w:style w:type="paragraph" w:styleId="Header">
    <w:name w:val="header"/>
    <w:basedOn w:val="Normal"/>
    <w:link w:val="HeaderChar"/>
    <w:unhideWhenUsed/>
    <w:rsid w:val="00242D21"/>
    <w:pPr>
      <w:tabs>
        <w:tab w:val="center" w:pos="4680"/>
        <w:tab w:val="right" w:pos="9360"/>
      </w:tabs>
      <w:spacing w:line="240" w:lineRule="auto"/>
    </w:pPr>
  </w:style>
  <w:style w:type="character" w:customStyle="1" w:styleId="HeaderChar">
    <w:name w:val="Header Char"/>
    <w:basedOn w:val="DefaultParagraphFont"/>
    <w:link w:val="Header"/>
    <w:uiPriority w:val="99"/>
    <w:rsid w:val="00242D21"/>
  </w:style>
  <w:style w:type="paragraph" w:styleId="Footer">
    <w:name w:val="footer"/>
    <w:basedOn w:val="Normal"/>
    <w:link w:val="FooterChar"/>
    <w:uiPriority w:val="99"/>
    <w:unhideWhenUsed/>
    <w:rsid w:val="00242D21"/>
    <w:pPr>
      <w:tabs>
        <w:tab w:val="center" w:pos="4680"/>
        <w:tab w:val="right" w:pos="9360"/>
      </w:tabs>
      <w:spacing w:line="240" w:lineRule="auto"/>
    </w:pPr>
  </w:style>
  <w:style w:type="character" w:customStyle="1" w:styleId="FooterChar">
    <w:name w:val="Footer Char"/>
    <w:basedOn w:val="DefaultParagraphFont"/>
    <w:link w:val="Footer"/>
    <w:uiPriority w:val="99"/>
    <w:rsid w:val="00242D21"/>
  </w:style>
  <w:style w:type="character" w:styleId="Hyperlink">
    <w:name w:val="Hyperlink"/>
    <w:basedOn w:val="DefaultParagraphFont"/>
    <w:uiPriority w:val="99"/>
    <w:unhideWhenUsed/>
    <w:rsid w:val="001C678E"/>
    <w:rPr>
      <w:color w:val="0000FF" w:themeColor="hyperlink"/>
      <w:u w:val="single"/>
    </w:rPr>
  </w:style>
  <w:style w:type="character" w:styleId="UnresolvedMention">
    <w:name w:val="Unresolved Mention"/>
    <w:basedOn w:val="DefaultParagraphFont"/>
    <w:uiPriority w:val="99"/>
    <w:semiHidden/>
    <w:unhideWhenUsed/>
    <w:rsid w:val="001C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8758">
      <w:bodyDiv w:val="1"/>
      <w:marLeft w:val="0"/>
      <w:marRight w:val="0"/>
      <w:marTop w:val="0"/>
      <w:marBottom w:val="0"/>
      <w:divBdr>
        <w:top w:val="none" w:sz="0" w:space="0" w:color="auto"/>
        <w:left w:val="none" w:sz="0" w:space="0" w:color="auto"/>
        <w:bottom w:val="none" w:sz="0" w:space="0" w:color="auto"/>
        <w:right w:val="none" w:sz="0" w:space="0" w:color="auto"/>
      </w:divBdr>
    </w:div>
    <w:div w:id="210530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lisphere.org/exhibitions/t11/jarda/" TargetMode="External"/><Relationship Id="rId18" Type="http://schemas.openxmlformats.org/officeDocument/2006/relationships/hyperlink" Target="http://ucbhssp.berkeley.edu/content/teachers" TargetMode="External"/><Relationship Id="rId26" Type="http://schemas.openxmlformats.org/officeDocument/2006/relationships/hyperlink" Target="https://www.pbs.org/wnet/americanmasters/dorothea-lange-world-war-ii-the-internment-of-japanese-americans/3205/" TargetMode="External"/><Relationship Id="rId21" Type="http://schemas.openxmlformats.org/officeDocument/2006/relationships/hyperlink" Target="https://sheg.stanford.edu/" TargetMode="External"/><Relationship Id="rId34" Type="http://schemas.openxmlformats.org/officeDocument/2006/relationships/header" Target="header1.xml"/><Relationship Id="rId7" Type="http://schemas.openxmlformats.org/officeDocument/2006/relationships/hyperlink" Target="http://www.korematsuinstitute.org/curriculum-kit-order-form/" TargetMode="External"/><Relationship Id="rId12" Type="http://schemas.openxmlformats.org/officeDocument/2006/relationships/hyperlink" Target="http://www.loc.gov/pictures/collection/manz/" TargetMode="External"/><Relationship Id="rId17" Type="http://schemas.openxmlformats.org/officeDocument/2006/relationships/hyperlink" Target="https://www.youtube.com/watch?time_continue=43&amp;v=hI4NoVWq87M&amp;feature=emb_logo" TargetMode="External"/><Relationship Id="rId25" Type="http://schemas.openxmlformats.org/officeDocument/2006/relationships/hyperlink" Target="https://www.pbs.org/childofcamp/history/" TargetMode="External"/><Relationship Id="rId33" Type="http://schemas.openxmlformats.org/officeDocument/2006/relationships/hyperlink" Target="https://lccn.loc.gov/sn84025948" TargetMode="External"/><Relationship Id="rId2" Type="http://schemas.openxmlformats.org/officeDocument/2006/relationships/settings" Target="settings.xml"/><Relationship Id="rId16" Type="http://schemas.openxmlformats.org/officeDocument/2006/relationships/hyperlink" Target="https://theorangestory.org/index.php?showintro=1" TargetMode="External"/><Relationship Id="rId20" Type="http://schemas.openxmlformats.org/officeDocument/2006/relationships/hyperlink" Target="http://www.loc.gov/teachers/" TargetMode="External"/><Relationship Id="rId29" Type="http://schemas.openxmlformats.org/officeDocument/2006/relationships/hyperlink" Target="https://www.bijac.org/" TargetMode="External"/><Relationship Id="rId1" Type="http://schemas.openxmlformats.org/officeDocument/2006/relationships/styles" Target="styles.xml"/><Relationship Id="rId6" Type="http://schemas.openxmlformats.org/officeDocument/2006/relationships/hyperlink" Target="http://densho.org/" TargetMode="External"/><Relationship Id="rId11" Type="http://schemas.openxmlformats.org/officeDocument/2006/relationships/hyperlink" Target="https://www.presidio.gov/officers-club/exhibitions/exclusion" TargetMode="External"/><Relationship Id="rId24" Type="http://schemas.openxmlformats.org/officeDocument/2006/relationships/hyperlink" Target="https://ny.pbslearningmedia.org/resource/b10f6426-c8eb-4a6e-ac74-67ed6fb1dafb/japanese-internment-camps/" TargetMode="External"/><Relationship Id="rId32" Type="http://schemas.openxmlformats.org/officeDocument/2006/relationships/hyperlink" Target="https://calisphere.org/exhibitions/t11/jarda/"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8Fk8cHkCQV0" TargetMode="External"/><Relationship Id="rId23" Type="http://schemas.openxmlformats.org/officeDocument/2006/relationships/hyperlink" Target="https://ny.pbslearningmedia.org/resource/injustice-at-home/injustice-at-home-the-japanese-american-experience-of-the-world-war-ii-era/" TargetMode="External"/><Relationship Id="rId28" Type="http://schemas.openxmlformats.org/officeDocument/2006/relationships/hyperlink" Target="http://encyclopedia.densho.org/" TargetMode="External"/><Relationship Id="rId36" Type="http://schemas.openxmlformats.org/officeDocument/2006/relationships/fontTable" Target="fontTable.xml"/><Relationship Id="rId10" Type="http://schemas.openxmlformats.org/officeDocument/2006/relationships/hyperlink" Target="http://www.janm.org/education/resources/" TargetMode="External"/><Relationship Id="rId19" Type="http://schemas.openxmlformats.org/officeDocument/2006/relationships/hyperlink" Target="https://www.facinghistory.org/" TargetMode="External"/><Relationship Id="rId31" Type="http://schemas.openxmlformats.org/officeDocument/2006/relationships/hyperlink" Target="https://www.nps.gov/articles/historyinternment.htm" TargetMode="External"/><Relationship Id="rId4" Type="http://schemas.openxmlformats.org/officeDocument/2006/relationships/footnotes" Target="footnotes.xml"/><Relationship Id="rId9" Type="http://schemas.openxmlformats.org/officeDocument/2006/relationships/hyperlink" Target="https://www.njahs.org/for-educators/" TargetMode="External"/><Relationship Id="rId14" Type="http://schemas.openxmlformats.org/officeDocument/2006/relationships/hyperlink" Target="https://www.archives.gov/research/japanese-americans/internment-intro" TargetMode="External"/><Relationship Id="rId22" Type="http://schemas.openxmlformats.org/officeDocument/2006/relationships/hyperlink" Target="https://ny.pbslearningmedia.org/collection/korematsu-institute-collection/" TargetMode="External"/><Relationship Id="rId27" Type="http://schemas.openxmlformats.org/officeDocument/2006/relationships/hyperlink" Target="https://www.pbs.org/thewar/at_home_civil_rights_japanese_american.htm" TargetMode="External"/><Relationship Id="rId30" Type="http://schemas.openxmlformats.org/officeDocument/2006/relationships/hyperlink" Target="http://blog.angryasianman.com/2017/02/fdr-called-them-concentration-camps-why.html" TargetMode="External"/><Relationship Id="rId35" Type="http://schemas.openxmlformats.org/officeDocument/2006/relationships/footer" Target="footer1.xml"/><Relationship Id="rId8" Type="http://schemas.openxmlformats.org/officeDocument/2006/relationships/hyperlink" Target="https://jacl.org/education/resources/"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8</cp:revision>
  <dcterms:created xsi:type="dcterms:W3CDTF">2020-06-04T18:15:00Z</dcterms:created>
  <dcterms:modified xsi:type="dcterms:W3CDTF">2020-06-12T14:14:00Z</dcterms:modified>
</cp:coreProperties>
</file>