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35210" w14:textId="77777777" w:rsidR="00390DC5" w:rsidRDefault="00427E6E">
      <w:pPr>
        <w:ind w:left="0" w:hanging="2"/>
        <w:rPr>
          <w:rFonts w:ascii="Palatino Linotype" w:eastAsia="Palatino Linotype" w:hAnsi="Palatino Linotype" w:cs="Palatino Linotype"/>
          <w:sz w:val="20"/>
          <w:szCs w:val="20"/>
          <w:u w:val="single"/>
        </w:rPr>
      </w:pPr>
      <w:r>
        <w:rPr>
          <w:rFonts w:ascii="Palatino Linotype" w:eastAsia="Palatino Linotype" w:hAnsi="Palatino Linotype" w:cs="Palatino Linotype"/>
          <w:b/>
          <w:i/>
          <w:sz w:val="20"/>
          <w:szCs w:val="20"/>
          <w:u w:val="single"/>
        </w:rPr>
        <w:t xml:space="preserve">A NOTE TO THE EDUCATOR: </w:t>
      </w:r>
    </w:p>
    <w:p w14:paraId="65E42002"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i/>
          <w:iCs/>
          <w:color w:val="000000"/>
          <w:position w:val="0"/>
          <w:sz w:val="20"/>
          <w:szCs w:val="20"/>
        </w:rPr>
      </w:pPr>
      <w:r w:rsidRPr="000161E1">
        <w:rPr>
          <w:rFonts w:ascii="Palatino Linotype" w:eastAsia="Times New Roman" w:hAnsi="Palatino Linotype" w:cs="Arial"/>
          <w:i/>
          <w:iCs/>
          <w:color w:val="000000"/>
          <w:position w:val="0"/>
          <w:sz w:val="20"/>
          <w:szCs w:val="20"/>
        </w:rPr>
        <w:t>In Part 1 of “No Turning Back,” Addie takes Verna shopping in Greenwood, and we get a glimpse of their experiences of Jim Crow segregation in 1960s Mississippi. This activity gives students the opportunity to deepen their understanding of the experiences of African Americans during Jim Crow through responding to the photographs of Gordon Parks, a Black photojournalist.</w:t>
      </w:r>
    </w:p>
    <w:p w14:paraId="7BACD326"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i/>
          <w:iCs/>
          <w:color w:val="000000"/>
          <w:position w:val="0"/>
          <w:sz w:val="20"/>
          <w:szCs w:val="20"/>
        </w:rPr>
      </w:pPr>
    </w:p>
    <w:p w14:paraId="302D649F"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i/>
          <w:iCs/>
          <w:color w:val="000000"/>
          <w:position w:val="0"/>
          <w:sz w:val="20"/>
          <w:szCs w:val="20"/>
        </w:rPr>
      </w:pPr>
      <w:r w:rsidRPr="000161E1">
        <w:rPr>
          <w:rFonts w:ascii="Palatino Linotype" w:eastAsia="Times New Roman" w:hAnsi="Palatino Linotype" w:cs="Arial"/>
          <w:b/>
          <w:bCs/>
          <w:i/>
          <w:iCs/>
          <w:color w:val="000000"/>
          <w:position w:val="0"/>
          <w:sz w:val="20"/>
          <w:szCs w:val="20"/>
        </w:rPr>
        <w:t>Steps to Complete</w:t>
      </w:r>
    </w:p>
    <w:p w14:paraId="5879FF80" w14:textId="6D521851"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i/>
          <w:iCs/>
          <w:color w:val="000000"/>
          <w:position w:val="0"/>
          <w:sz w:val="20"/>
          <w:szCs w:val="20"/>
        </w:rPr>
      </w:pPr>
    </w:p>
    <w:p w14:paraId="5B4BC63D" w14:textId="77777777" w:rsidR="000161E1" w:rsidRPr="000161E1" w:rsidRDefault="000161E1" w:rsidP="000161E1">
      <w:pPr>
        <w:numPr>
          <w:ilvl w:val="0"/>
          <w:numId w:val="14"/>
        </w:numPr>
        <w:suppressAutoHyphens w:val="0"/>
        <w:spacing w:line="240" w:lineRule="auto"/>
        <w:ind w:leftChars="0" w:firstLineChars="0"/>
        <w:textDirection w:val="lrTb"/>
        <w:textAlignment w:val="auto"/>
        <w:outlineLvl w:val="9"/>
        <w:rPr>
          <w:rFonts w:ascii="Palatino Linotype" w:eastAsia="Times New Roman" w:hAnsi="Palatino Linotype" w:cs="Arial"/>
          <w:b/>
          <w:bCs/>
          <w:i/>
          <w:iCs/>
          <w:color w:val="000000"/>
          <w:position w:val="0"/>
          <w:sz w:val="20"/>
          <w:szCs w:val="20"/>
        </w:rPr>
      </w:pPr>
      <w:r w:rsidRPr="000161E1">
        <w:rPr>
          <w:rFonts w:ascii="Palatino Linotype" w:eastAsia="Times New Roman" w:hAnsi="Palatino Linotype" w:cs="Arial"/>
          <w:b/>
          <w:bCs/>
          <w:i/>
          <w:iCs/>
          <w:color w:val="000000"/>
          <w:position w:val="0"/>
          <w:sz w:val="20"/>
          <w:szCs w:val="20"/>
        </w:rPr>
        <w:t>Share Photographs</w:t>
      </w:r>
    </w:p>
    <w:p w14:paraId="0500EBDA"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i/>
          <w:iCs/>
          <w:color w:val="000000"/>
          <w:position w:val="0"/>
          <w:sz w:val="20"/>
          <w:szCs w:val="20"/>
        </w:rPr>
      </w:pPr>
      <w:r w:rsidRPr="000161E1">
        <w:rPr>
          <w:rFonts w:ascii="Palatino Linotype" w:eastAsia="Times New Roman" w:hAnsi="Palatino Linotype" w:cs="Arial"/>
          <w:i/>
          <w:iCs/>
          <w:color w:val="000000"/>
          <w:position w:val="0"/>
          <w:sz w:val="20"/>
          <w:szCs w:val="20"/>
        </w:rPr>
        <w:t xml:space="preserve">Distribute handouts for this activity, which include the three Parks photographs to students. Since the photographs are best experienced in color, you might also make a few color photocopies of each and set up a </w:t>
      </w:r>
      <w:hyperlink r:id="rId9" w:history="1">
        <w:r w:rsidRPr="000161E1">
          <w:rPr>
            <w:rStyle w:val="Hyperlink"/>
            <w:rFonts w:ascii="Palatino Linotype" w:eastAsia="Times New Roman" w:hAnsi="Palatino Linotype" w:cs="Arial"/>
            <w:i/>
            <w:iCs/>
            <w:position w:val="0"/>
            <w:sz w:val="20"/>
            <w:szCs w:val="20"/>
          </w:rPr>
          <w:t>gallery walk</w:t>
        </w:r>
      </w:hyperlink>
      <w:r w:rsidRPr="000161E1">
        <w:rPr>
          <w:rFonts w:ascii="Palatino Linotype" w:eastAsia="Times New Roman" w:hAnsi="Palatino Linotype" w:cs="Arial"/>
          <w:i/>
          <w:iCs/>
          <w:color w:val="000000"/>
          <w:position w:val="0"/>
          <w:sz w:val="20"/>
          <w:szCs w:val="20"/>
        </w:rPr>
        <w:t xml:space="preserve"> so that students can move around the room to view them. Give students several minutes to examine the photographs in whatever format you provide them.   </w:t>
      </w:r>
    </w:p>
    <w:p w14:paraId="0F64CDEF" w14:textId="017BD856" w:rsidR="000161E1" w:rsidRPr="000161E1" w:rsidRDefault="000161E1" w:rsidP="000161E1">
      <w:pPr>
        <w:suppressAutoHyphens w:val="0"/>
        <w:spacing w:line="240" w:lineRule="auto"/>
        <w:ind w:leftChars="0" w:left="0" w:firstLineChars="0" w:firstLine="0"/>
        <w:textDirection w:val="lrTb"/>
        <w:textAlignment w:val="auto"/>
        <w:outlineLvl w:val="9"/>
        <w:rPr>
          <w:rFonts w:ascii="Palatino Linotype" w:eastAsia="Times New Roman" w:hAnsi="Palatino Linotype" w:cs="Arial"/>
          <w:i/>
          <w:iCs/>
          <w:color w:val="000000"/>
          <w:position w:val="0"/>
          <w:sz w:val="20"/>
          <w:szCs w:val="20"/>
        </w:rPr>
      </w:pPr>
    </w:p>
    <w:p w14:paraId="293D0518" w14:textId="77777777" w:rsidR="000161E1" w:rsidRPr="000161E1" w:rsidRDefault="000161E1" w:rsidP="000161E1">
      <w:pPr>
        <w:numPr>
          <w:ilvl w:val="0"/>
          <w:numId w:val="15"/>
        </w:numPr>
        <w:suppressAutoHyphens w:val="0"/>
        <w:spacing w:line="240" w:lineRule="auto"/>
        <w:ind w:leftChars="0" w:firstLineChars="0"/>
        <w:textDirection w:val="lrTb"/>
        <w:textAlignment w:val="auto"/>
        <w:outlineLvl w:val="9"/>
        <w:rPr>
          <w:rFonts w:ascii="Palatino Linotype" w:eastAsia="Times New Roman" w:hAnsi="Palatino Linotype" w:cs="Arial"/>
          <w:b/>
          <w:bCs/>
          <w:i/>
          <w:iCs/>
          <w:color w:val="000000"/>
          <w:position w:val="0"/>
          <w:sz w:val="20"/>
          <w:szCs w:val="20"/>
        </w:rPr>
      </w:pPr>
      <w:r w:rsidRPr="000161E1">
        <w:rPr>
          <w:rFonts w:ascii="Palatino Linotype" w:eastAsia="Times New Roman" w:hAnsi="Palatino Linotype" w:cs="Arial"/>
          <w:b/>
          <w:bCs/>
          <w:i/>
          <w:iCs/>
          <w:color w:val="000000"/>
          <w:position w:val="0"/>
          <w:sz w:val="20"/>
          <w:szCs w:val="20"/>
        </w:rPr>
        <w:t>Respond to Photos with Identify-Imagine-Connect</w:t>
      </w:r>
    </w:p>
    <w:p w14:paraId="24F93732"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i/>
          <w:iCs/>
          <w:color w:val="000000"/>
          <w:position w:val="0"/>
          <w:sz w:val="20"/>
          <w:szCs w:val="20"/>
        </w:rPr>
      </w:pPr>
      <w:r w:rsidRPr="000161E1">
        <w:rPr>
          <w:rFonts w:ascii="Palatino Linotype" w:eastAsia="Times New Roman" w:hAnsi="Palatino Linotype" w:cs="Arial"/>
          <w:i/>
          <w:iCs/>
          <w:color w:val="000000"/>
          <w:position w:val="0"/>
          <w:sz w:val="20"/>
          <w:szCs w:val="20"/>
        </w:rPr>
        <w:t>After viewing the photographs, students can respond to them using the Identify-Imagine-Connect chart included in the handout. Students will be choosing one person from the photographs to write about in their responses. After completing the chart, students might gather in groups according to the photograph in which the person they chose appears. In those groups, they can share and discuss their Identify-Imagine-Connect responses.</w:t>
      </w:r>
    </w:p>
    <w:p w14:paraId="07C74BF7" w14:textId="072706EE"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i/>
          <w:iCs/>
          <w:color w:val="000000"/>
          <w:position w:val="0"/>
          <w:sz w:val="20"/>
          <w:szCs w:val="20"/>
        </w:rPr>
      </w:pPr>
    </w:p>
    <w:p w14:paraId="03B9EB32" w14:textId="77777777" w:rsidR="000161E1" w:rsidRPr="000161E1" w:rsidRDefault="000161E1" w:rsidP="000161E1">
      <w:pPr>
        <w:numPr>
          <w:ilvl w:val="0"/>
          <w:numId w:val="16"/>
        </w:numPr>
        <w:suppressAutoHyphens w:val="0"/>
        <w:spacing w:line="240" w:lineRule="auto"/>
        <w:ind w:leftChars="0" w:firstLineChars="0"/>
        <w:textDirection w:val="lrTb"/>
        <w:textAlignment w:val="auto"/>
        <w:outlineLvl w:val="9"/>
        <w:rPr>
          <w:rFonts w:ascii="Palatino Linotype" w:eastAsia="Times New Roman" w:hAnsi="Palatino Linotype" w:cs="Arial"/>
          <w:b/>
          <w:bCs/>
          <w:i/>
          <w:iCs/>
          <w:color w:val="000000"/>
          <w:position w:val="0"/>
          <w:sz w:val="20"/>
          <w:szCs w:val="20"/>
        </w:rPr>
      </w:pPr>
      <w:r w:rsidRPr="000161E1">
        <w:rPr>
          <w:rFonts w:ascii="Palatino Linotype" w:eastAsia="Times New Roman" w:hAnsi="Palatino Linotype" w:cs="Arial"/>
          <w:b/>
          <w:bCs/>
          <w:i/>
          <w:iCs/>
          <w:color w:val="000000"/>
          <w:position w:val="0"/>
          <w:sz w:val="20"/>
          <w:szCs w:val="20"/>
        </w:rPr>
        <w:t>Discuss the Power of Photography and Perspective-taking</w:t>
      </w:r>
    </w:p>
    <w:p w14:paraId="0E8093F1"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i/>
          <w:iCs/>
          <w:color w:val="000000"/>
          <w:position w:val="0"/>
          <w:sz w:val="20"/>
          <w:szCs w:val="20"/>
        </w:rPr>
      </w:pPr>
      <w:r w:rsidRPr="000161E1">
        <w:rPr>
          <w:rFonts w:ascii="Palatino Linotype" w:eastAsia="Times New Roman" w:hAnsi="Palatino Linotype" w:cs="Arial"/>
          <w:i/>
          <w:iCs/>
          <w:color w:val="000000"/>
          <w:position w:val="0"/>
          <w:sz w:val="20"/>
          <w:szCs w:val="20"/>
        </w:rPr>
        <w:t>Complete the activity by leading a whole group discussion based on the following questions (also included on the handout):</w:t>
      </w:r>
    </w:p>
    <w:p w14:paraId="75B82F8F" w14:textId="77777777" w:rsidR="000161E1" w:rsidRPr="000161E1" w:rsidRDefault="000161E1" w:rsidP="000161E1">
      <w:pPr>
        <w:numPr>
          <w:ilvl w:val="0"/>
          <w:numId w:val="17"/>
        </w:numPr>
        <w:suppressAutoHyphens w:val="0"/>
        <w:spacing w:line="240" w:lineRule="auto"/>
        <w:ind w:leftChars="0" w:firstLineChars="0"/>
        <w:textDirection w:val="lrTb"/>
        <w:textAlignment w:val="auto"/>
        <w:outlineLvl w:val="9"/>
        <w:rPr>
          <w:rFonts w:ascii="Palatino Linotype" w:eastAsia="Times New Roman" w:hAnsi="Palatino Linotype" w:cs="Arial"/>
          <w:i/>
          <w:iCs/>
          <w:color w:val="000000"/>
          <w:position w:val="0"/>
          <w:sz w:val="20"/>
          <w:szCs w:val="20"/>
        </w:rPr>
      </w:pPr>
      <w:r w:rsidRPr="000161E1">
        <w:rPr>
          <w:rFonts w:ascii="Palatino Linotype" w:eastAsia="Times New Roman" w:hAnsi="Palatino Linotype" w:cs="Arial"/>
          <w:i/>
          <w:iCs/>
          <w:color w:val="000000"/>
          <w:position w:val="0"/>
          <w:sz w:val="20"/>
          <w:szCs w:val="20"/>
        </w:rPr>
        <w:t>How did Gordon Parks capture segregation through photography? </w:t>
      </w:r>
    </w:p>
    <w:p w14:paraId="360564D4" w14:textId="77777777" w:rsidR="000161E1" w:rsidRPr="000161E1" w:rsidRDefault="000161E1" w:rsidP="000161E1">
      <w:pPr>
        <w:numPr>
          <w:ilvl w:val="0"/>
          <w:numId w:val="17"/>
        </w:numPr>
        <w:suppressAutoHyphens w:val="0"/>
        <w:spacing w:line="240" w:lineRule="auto"/>
        <w:ind w:leftChars="0" w:firstLineChars="0"/>
        <w:textDirection w:val="lrTb"/>
        <w:textAlignment w:val="auto"/>
        <w:outlineLvl w:val="9"/>
        <w:rPr>
          <w:rFonts w:ascii="Palatino Linotype" w:eastAsia="Times New Roman" w:hAnsi="Palatino Linotype" w:cs="Arial"/>
          <w:i/>
          <w:iCs/>
          <w:color w:val="000000"/>
          <w:position w:val="0"/>
          <w:sz w:val="20"/>
          <w:szCs w:val="20"/>
        </w:rPr>
      </w:pPr>
      <w:r w:rsidRPr="000161E1">
        <w:rPr>
          <w:rFonts w:ascii="Palatino Linotype" w:eastAsia="Times New Roman" w:hAnsi="Palatino Linotype" w:cs="Arial"/>
          <w:i/>
          <w:iCs/>
          <w:color w:val="000000"/>
          <w:position w:val="0"/>
          <w:sz w:val="20"/>
          <w:szCs w:val="20"/>
        </w:rPr>
        <w:t>What do you notice about children’s perspectives in these photos? About adults’ perspectives?</w:t>
      </w:r>
    </w:p>
    <w:p w14:paraId="07F9F7CE" w14:textId="77777777" w:rsidR="000161E1" w:rsidRPr="000161E1" w:rsidRDefault="000161E1" w:rsidP="000161E1">
      <w:pPr>
        <w:numPr>
          <w:ilvl w:val="0"/>
          <w:numId w:val="17"/>
        </w:numPr>
        <w:suppressAutoHyphens w:val="0"/>
        <w:spacing w:line="240" w:lineRule="auto"/>
        <w:ind w:leftChars="0" w:firstLineChars="0"/>
        <w:textDirection w:val="lrTb"/>
        <w:textAlignment w:val="auto"/>
        <w:outlineLvl w:val="9"/>
        <w:rPr>
          <w:rFonts w:ascii="Palatino Linotype" w:eastAsia="Times New Roman" w:hAnsi="Palatino Linotype" w:cs="Arial"/>
          <w:i/>
          <w:iCs/>
          <w:color w:val="000000"/>
          <w:position w:val="0"/>
          <w:sz w:val="20"/>
          <w:szCs w:val="20"/>
        </w:rPr>
      </w:pPr>
      <w:r w:rsidRPr="000161E1">
        <w:rPr>
          <w:rFonts w:ascii="Palatino Linotype" w:eastAsia="Times New Roman" w:hAnsi="Palatino Linotype" w:cs="Arial"/>
          <w:i/>
          <w:iCs/>
          <w:color w:val="000000"/>
          <w:position w:val="0"/>
          <w:sz w:val="20"/>
          <w:szCs w:val="20"/>
        </w:rPr>
        <w:t xml:space="preserve">To what extent do you think that we can understand what another person experienced, thought, or felt at a particular moment in history? Why do you think it is important to try to understand the perspectives of people who lived in the past?  </w:t>
      </w:r>
    </w:p>
    <w:p w14:paraId="07EC369C" w14:textId="7F4187F7"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b/>
          <w:bCs/>
          <w:color w:val="000000"/>
          <w:position w:val="0"/>
          <w:sz w:val="20"/>
          <w:szCs w:val="20"/>
        </w:rPr>
      </w:pPr>
    </w:p>
    <w:p w14:paraId="1009FA38" w14:textId="69D0EC5D"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b/>
          <w:bCs/>
          <w:color w:val="000000"/>
          <w:position w:val="0"/>
          <w:sz w:val="20"/>
          <w:szCs w:val="20"/>
        </w:rPr>
      </w:pPr>
    </w:p>
    <w:p w14:paraId="0F08AA91" w14:textId="5A843D0A"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b/>
          <w:bCs/>
          <w:color w:val="000000"/>
          <w:position w:val="0"/>
          <w:sz w:val="20"/>
          <w:szCs w:val="20"/>
        </w:rPr>
      </w:pPr>
    </w:p>
    <w:p w14:paraId="1E268399" w14:textId="46934BB0"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b/>
          <w:bCs/>
          <w:color w:val="000000"/>
          <w:position w:val="0"/>
          <w:sz w:val="20"/>
          <w:szCs w:val="20"/>
        </w:rPr>
      </w:pPr>
    </w:p>
    <w:p w14:paraId="1BCB873D" w14:textId="6A100301"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b/>
          <w:bCs/>
          <w:color w:val="000000"/>
          <w:position w:val="0"/>
          <w:sz w:val="20"/>
          <w:szCs w:val="20"/>
        </w:rPr>
      </w:pPr>
    </w:p>
    <w:p w14:paraId="03502106" w14:textId="340F869F"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b/>
          <w:bCs/>
          <w:color w:val="000000"/>
          <w:position w:val="0"/>
          <w:sz w:val="20"/>
          <w:szCs w:val="20"/>
        </w:rPr>
      </w:pPr>
    </w:p>
    <w:p w14:paraId="52AC5861" w14:textId="38C7712F"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b/>
          <w:bCs/>
          <w:color w:val="000000"/>
          <w:position w:val="0"/>
          <w:sz w:val="20"/>
          <w:szCs w:val="20"/>
        </w:rPr>
      </w:pPr>
    </w:p>
    <w:p w14:paraId="564DD9C9" w14:textId="03A8D954"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b/>
          <w:bCs/>
          <w:color w:val="000000"/>
          <w:position w:val="0"/>
          <w:sz w:val="20"/>
          <w:szCs w:val="20"/>
        </w:rPr>
      </w:pPr>
    </w:p>
    <w:p w14:paraId="7FA60ECE" w14:textId="2092E3E2"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b/>
          <w:bCs/>
          <w:color w:val="000000"/>
          <w:position w:val="0"/>
          <w:sz w:val="20"/>
          <w:szCs w:val="20"/>
        </w:rPr>
      </w:pPr>
    </w:p>
    <w:p w14:paraId="3E3D1012" w14:textId="46769307"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4DF3545A"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0BF7BF43"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color w:val="000000"/>
          <w:position w:val="0"/>
          <w:sz w:val="20"/>
          <w:szCs w:val="20"/>
          <w:u w:val="single"/>
        </w:rPr>
        <w:lastRenderedPageBreak/>
        <w:t>Directions</w:t>
      </w:r>
      <w:r w:rsidRPr="000161E1">
        <w:rPr>
          <w:rFonts w:ascii="Palatino Linotype" w:eastAsia="Times New Roman" w:hAnsi="Palatino Linotype" w:cs="Arial"/>
          <w:color w:val="000000"/>
          <w:position w:val="0"/>
          <w:sz w:val="20"/>
          <w:szCs w:val="20"/>
        </w:rPr>
        <w:t>: Read the text below and examine the Gordon Parks photographs documenting the realities of Jim Crow segregation, along with the captions for each image.</w:t>
      </w:r>
    </w:p>
    <w:p w14:paraId="3A7136D8"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73AE39D3" w14:textId="1460358A"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i/>
          <w:iCs/>
          <w:color w:val="000000"/>
          <w:position w:val="0"/>
          <w:sz w:val="20"/>
          <w:szCs w:val="20"/>
        </w:rPr>
      </w:pPr>
      <w:r w:rsidRPr="000161E1">
        <w:rPr>
          <w:rFonts w:ascii="Palatino Linotype" w:eastAsia="Times New Roman" w:hAnsi="Palatino Linotype" w:cs="Arial"/>
          <w:i/>
          <w:iCs/>
          <w:color w:val="000000"/>
          <w:position w:val="0"/>
          <w:sz w:val="20"/>
          <w:szCs w:val="20"/>
        </w:rPr>
        <w:t>Gordon Parks, a Black photojournalist, captured the realities of Jim Crow segregation on film. The following three photographs were part of a series taken in Alabama, focusing on one multigenerational family and their experiences of segregation in 1956. </w:t>
      </w:r>
    </w:p>
    <w:p w14:paraId="49F29DD0"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7DED434B" w14:textId="111CC4D3" w:rsidR="000161E1" w:rsidRPr="000161E1" w:rsidRDefault="000161E1" w:rsidP="000161E1">
      <w:pPr>
        <w:suppressAutoHyphens w:val="0"/>
        <w:spacing w:line="240" w:lineRule="auto"/>
        <w:ind w:leftChars="0" w:left="0" w:firstLineChars="0" w:hanging="2"/>
        <w:jc w:val="center"/>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color w:val="000000"/>
          <w:position w:val="0"/>
          <w:sz w:val="20"/>
          <w:szCs w:val="20"/>
        </w:rPr>
        <w:fldChar w:fldCharType="begin"/>
      </w:r>
      <w:r w:rsidRPr="000161E1">
        <w:rPr>
          <w:rFonts w:ascii="Palatino Linotype" w:eastAsia="Times New Roman" w:hAnsi="Palatino Linotype" w:cs="Arial"/>
          <w:color w:val="000000"/>
          <w:position w:val="0"/>
          <w:sz w:val="20"/>
          <w:szCs w:val="20"/>
        </w:rPr>
        <w:instrText xml:space="preserve"> INCLUDEPICTURE "https://lh3.googleusercontent.com/9JYkxr6v2ZutisEFl_7gXc7Or4idYRIvSQeqhv5l31ameXBKzb_PthKxW44RBp8-XJhW75_N9lv9zRzpISefa8-UK8NtJL3jOAQpLFmGkyT4PIYetWk3puWHK0rXJwpyi-D0uRGMJ6L8ucGhsZ-41IEk-1CkpMMZfDWwONQJbbo0CCpc7JxO86Io8O_8Lw" \* MERGEFORMATINET </w:instrText>
      </w:r>
      <w:r w:rsidRPr="000161E1">
        <w:rPr>
          <w:rFonts w:ascii="Palatino Linotype" w:eastAsia="Times New Roman" w:hAnsi="Palatino Linotype" w:cs="Arial"/>
          <w:color w:val="000000"/>
          <w:position w:val="0"/>
          <w:sz w:val="20"/>
          <w:szCs w:val="20"/>
        </w:rPr>
        <w:fldChar w:fldCharType="separate"/>
      </w:r>
      <w:r w:rsidRPr="000161E1">
        <w:rPr>
          <w:rFonts w:ascii="Palatino Linotype" w:eastAsia="Times New Roman" w:hAnsi="Palatino Linotype" w:cs="Arial"/>
          <w:noProof/>
          <w:color w:val="000000"/>
          <w:position w:val="0"/>
          <w:sz w:val="20"/>
          <w:szCs w:val="20"/>
        </w:rPr>
        <w:drawing>
          <wp:inline distT="0" distB="0" distL="0" distR="0" wp14:anchorId="19E2421F" wp14:editId="6B96D46C">
            <wp:extent cx="4914900" cy="49338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1553" cy="4950520"/>
                    </a:xfrm>
                    <a:prstGeom prst="rect">
                      <a:avLst/>
                    </a:prstGeom>
                    <a:noFill/>
                    <a:ln>
                      <a:noFill/>
                    </a:ln>
                  </pic:spPr>
                </pic:pic>
              </a:graphicData>
            </a:graphic>
          </wp:inline>
        </w:drawing>
      </w:r>
      <w:r w:rsidRPr="000161E1">
        <w:rPr>
          <w:rFonts w:ascii="Palatino Linotype" w:eastAsia="Times New Roman" w:hAnsi="Palatino Linotype" w:cs="Arial"/>
          <w:color w:val="000000"/>
          <w:position w:val="0"/>
          <w:sz w:val="20"/>
          <w:szCs w:val="20"/>
        </w:rPr>
        <w:fldChar w:fldCharType="end"/>
      </w:r>
    </w:p>
    <w:p w14:paraId="123B86F7" w14:textId="19181BD5"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Pr>
          <w:rFonts w:ascii="Palatino Linotype" w:eastAsia="Times New Roman" w:hAnsi="Palatino Linotype" w:cs="Arial"/>
          <w:i/>
          <w:iCs/>
          <w:color w:val="000000"/>
          <w:position w:val="0"/>
          <w:sz w:val="20"/>
          <w:szCs w:val="20"/>
        </w:rPr>
        <w:t xml:space="preserve">                </w:t>
      </w:r>
      <w:r w:rsidRPr="000161E1">
        <w:rPr>
          <w:rFonts w:ascii="Palatino Linotype" w:eastAsia="Times New Roman" w:hAnsi="Palatino Linotype" w:cs="Arial"/>
          <w:i/>
          <w:iCs/>
          <w:color w:val="000000"/>
          <w:position w:val="0"/>
          <w:sz w:val="20"/>
          <w:szCs w:val="20"/>
        </w:rPr>
        <w:t>Outside Looking In, Mobile, Alabama, 1956.</w:t>
      </w:r>
    </w:p>
    <w:p w14:paraId="10B568CE" w14:textId="18002A24" w:rsidR="000161E1" w:rsidRPr="000161E1" w:rsidRDefault="000161E1" w:rsidP="000161E1">
      <w:pPr>
        <w:suppressAutoHyphens w:val="0"/>
        <w:spacing w:line="240" w:lineRule="auto"/>
        <w:ind w:leftChars="0" w:left="0" w:firstLineChars="0" w:hanging="2"/>
        <w:jc w:val="center"/>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color w:val="000000"/>
          <w:position w:val="0"/>
          <w:sz w:val="20"/>
          <w:szCs w:val="20"/>
        </w:rPr>
        <w:lastRenderedPageBreak/>
        <w:fldChar w:fldCharType="begin"/>
      </w:r>
      <w:r w:rsidRPr="000161E1">
        <w:rPr>
          <w:rFonts w:ascii="Palatino Linotype" w:eastAsia="Times New Roman" w:hAnsi="Palatino Linotype" w:cs="Arial"/>
          <w:color w:val="000000"/>
          <w:position w:val="0"/>
          <w:sz w:val="20"/>
          <w:szCs w:val="20"/>
        </w:rPr>
        <w:instrText xml:space="preserve"> INCLUDEPICTURE "https://lh4.googleusercontent.com/CsTYTYvFspZO3VO7xGU29kZQ7DNxb2MowVT3NQ10U5st0gppCWUwdkjukXggufguF4w-I3v1wgHZVn6vMCvydAwzdnBHQJD-BkTOkYB765MVgFup9hxprrUAYTfOgRxvXwX2OZnJpguDhJtKNnPbJvsz6uzKg3R3GWx3aX5oY8fedAINP3VKUOucuD0dBA" \* MERGEFORMATINET </w:instrText>
      </w:r>
      <w:r w:rsidRPr="000161E1">
        <w:rPr>
          <w:rFonts w:ascii="Palatino Linotype" w:eastAsia="Times New Roman" w:hAnsi="Palatino Linotype" w:cs="Arial"/>
          <w:color w:val="000000"/>
          <w:position w:val="0"/>
          <w:sz w:val="20"/>
          <w:szCs w:val="20"/>
        </w:rPr>
        <w:fldChar w:fldCharType="separate"/>
      </w:r>
      <w:r w:rsidRPr="000161E1">
        <w:rPr>
          <w:rFonts w:ascii="Palatino Linotype" w:eastAsia="Times New Roman" w:hAnsi="Palatino Linotype" w:cs="Arial"/>
          <w:noProof/>
          <w:color w:val="000000"/>
          <w:position w:val="0"/>
          <w:sz w:val="20"/>
          <w:szCs w:val="20"/>
        </w:rPr>
        <w:drawing>
          <wp:inline distT="0" distB="0" distL="0" distR="0" wp14:anchorId="180F5F41" wp14:editId="0050AF35">
            <wp:extent cx="5353050" cy="53850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8433" cy="5390492"/>
                    </a:xfrm>
                    <a:prstGeom prst="rect">
                      <a:avLst/>
                    </a:prstGeom>
                    <a:noFill/>
                    <a:ln>
                      <a:noFill/>
                    </a:ln>
                  </pic:spPr>
                </pic:pic>
              </a:graphicData>
            </a:graphic>
          </wp:inline>
        </w:drawing>
      </w:r>
      <w:r w:rsidRPr="000161E1">
        <w:rPr>
          <w:rFonts w:ascii="Palatino Linotype" w:eastAsia="Times New Roman" w:hAnsi="Palatino Linotype" w:cs="Arial"/>
          <w:color w:val="000000"/>
          <w:position w:val="0"/>
          <w:sz w:val="20"/>
          <w:szCs w:val="20"/>
        </w:rPr>
        <w:fldChar w:fldCharType="end"/>
      </w:r>
    </w:p>
    <w:p w14:paraId="1A826DB9" w14:textId="7FCB9213"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Pr>
          <w:rFonts w:ascii="Palatino Linotype" w:eastAsia="Times New Roman" w:hAnsi="Palatino Linotype" w:cs="Arial"/>
          <w:i/>
          <w:iCs/>
          <w:color w:val="000000"/>
          <w:position w:val="0"/>
          <w:sz w:val="20"/>
          <w:szCs w:val="20"/>
        </w:rPr>
        <w:t xml:space="preserve">         </w:t>
      </w:r>
      <w:r w:rsidRPr="000161E1">
        <w:rPr>
          <w:rFonts w:ascii="Palatino Linotype" w:eastAsia="Times New Roman" w:hAnsi="Palatino Linotype" w:cs="Arial"/>
          <w:i/>
          <w:iCs/>
          <w:color w:val="000000"/>
          <w:position w:val="0"/>
          <w:sz w:val="20"/>
          <w:szCs w:val="20"/>
        </w:rPr>
        <w:t>Department Store, Mobile, Alabama,1956.</w:t>
      </w:r>
    </w:p>
    <w:p w14:paraId="18B7FF3E" w14:textId="1A19A806" w:rsidR="000161E1" w:rsidRPr="000161E1" w:rsidRDefault="000161E1" w:rsidP="000161E1">
      <w:pPr>
        <w:suppressAutoHyphens w:val="0"/>
        <w:spacing w:line="240" w:lineRule="auto"/>
        <w:ind w:leftChars="0" w:left="0" w:firstLineChars="0" w:hanging="2"/>
        <w:jc w:val="center"/>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color w:val="000000"/>
          <w:position w:val="0"/>
          <w:sz w:val="20"/>
          <w:szCs w:val="20"/>
        </w:rPr>
        <w:lastRenderedPageBreak/>
        <w:fldChar w:fldCharType="begin"/>
      </w:r>
      <w:r w:rsidRPr="000161E1">
        <w:rPr>
          <w:rFonts w:ascii="Palatino Linotype" w:eastAsia="Times New Roman" w:hAnsi="Palatino Linotype" w:cs="Arial"/>
          <w:color w:val="000000"/>
          <w:position w:val="0"/>
          <w:sz w:val="20"/>
          <w:szCs w:val="20"/>
        </w:rPr>
        <w:instrText xml:space="preserve"> INCLUDEPICTURE "https://lh5.googleusercontent.com/kQG7zZS6aR8TXmmUtIQq0ZLcuPS5wXYNgRqWfEqLds4oxPKUWUx-fuhGAiv-HD5rHeGxLGCP0XfjvAZQ4Sc8mxjH8o-145Bi1XzvnnRNR3cvKMiRrELN8OFtC-lRFOyxcG4zGj4759oDJy3cB-Cg8phgwSPAOjZO5PNdzOnIEB18Xt1NC4b56TeFhAw3Pw" \* MERGEFORMATINET </w:instrText>
      </w:r>
      <w:r w:rsidRPr="000161E1">
        <w:rPr>
          <w:rFonts w:ascii="Palatino Linotype" w:eastAsia="Times New Roman" w:hAnsi="Palatino Linotype" w:cs="Arial"/>
          <w:color w:val="000000"/>
          <w:position w:val="0"/>
          <w:sz w:val="20"/>
          <w:szCs w:val="20"/>
        </w:rPr>
        <w:fldChar w:fldCharType="separate"/>
      </w:r>
      <w:r w:rsidRPr="000161E1">
        <w:rPr>
          <w:rFonts w:ascii="Palatino Linotype" w:eastAsia="Times New Roman" w:hAnsi="Palatino Linotype" w:cs="Arial"/>
          <w:noProof/>
          <w:color w:val="000000"/>
          <w:position w:val="0"/>
          <w:sz w:val="20"/>
          <w:szCs w:val="20"/>
        </w:rPr>
        <w:drawing>
          <wp:inline distT="0" distB="0" distL="0" distR="0" wp14:anchorId="20C5F8BD" wp14:editId="42825105">
            <wp:extent cx="5095328" cy="51149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7201" cy="5126844"/>
                    </a:xfrm>
                    <a:prstGeom prst="rect">
                      <a:avLst/>
                    </a:prstGeom>
                    <a:noFill/>
                    <a:ln>
                      <a:noFill/>
                    </a:ln>
                  </pic:spPr>
                </pic:pic>
              </a:graphicData>
            </a:graphic>
          </wp:inline>
        </w:drawing>
      </w:r>
      <w:r w:rsidRPr="000161E1">
        <w:rPr>
          <w:rFonts w:ascii="Palatino Linotype" w:eastAsia="Times New Roman" w:hAnsi="Palatino Linotype" w:cs="Arial"/>
          <w:color w:val="000000"/>
          <w:position w:val="0"/>
          <w:sz w:val="20"/>
          <w:szCs w:val="20"/>
        </w:rPr>
        <w:fldChar w:fldCharType="end"/>
      </w:r>
    </w:p>
    <w:p w14:paraId="65C7A75E" w14:textId="6F44ED25"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Pr>
          <w:rFonts w:ascii="Palatino Linotype" w:eastAsia="Times New Roman" w:hAnsi="Palatino Linotype" w:cs="Arial"/>
          <w:i/>
          <w:iCs/>
          <w:color w:val="000000"/>
          <w:position w:val="0"/>
          <w:sz w:val="20"/>
          <w:szCs w:val="20"/>
        </w:rPr>
        <w:t xml:space="preserve">             </w:t>
      </w:r>
      <w:proofErr w:type="spellStart"/>
      <w:r w:rsidRPr="000161E1">
        <w:rPr>
          <w:rFonts w:ascii="Palatino Linotype" w:eastAsia="Times New Roman" w:hAnsi="Palatino Linotype" w:cs="Arial"/>
          <w:i/>
          <w:iCs/>
          <w:color w:val="000000"/>
          <w:position w:val="0"/>
          <w:sz w:val="20"/>
          <w:szCs w:val="20"/>
        </w:rPr>
        <w:t>Ondria</w:t>
      </w:r>
      <w:proofErr w:type="spellEnd"/>
      <w:r w:rsidRPr="000161E1">
        <w:rPr>
          <w:rFonts w:ascii="Palatino Linotype" w:eastAsia="Times New Roman" w:hAnsi="Palatino Linotype" w:cs="Arial"/>
          <w:i/>
          <w:iCs/>
          <w:color w:val="000000"/>
          <w:position w:val="0"/>
          <w:sz w:val="20"/>
          <w:szCs w:val="20"/>
        </w:rPr>
        <w:t xml:space="preserve"> Tanner and Her Grandmother Window-shopping, Mobile, Alabama, 1956.</w:t>
      </w:r>
    </w:p>
    <w:p w14:paraId="376CA3AE"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5DD01E94"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color w:val="000000"/>
          <w:position w:val="0"/>
          <w:sz w:val="20"/>
          <w:szCs w:val="20"/>
        </w:rPr>
        <w:t>Credit: Photographs by Gordon Parks.</w:t>
      </w:r>
    </w:p>
    <w:p w14:paraId="143201D7"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color w:val="000000"/>
          <w:position w:val="0"/>
          <w:sz w:val="20"/>
          <w:szCs w:val="20"/>
        </w:rPr>
        <w:t>Copyright: Courtesy of and copyright The Gordon Parks Foundation.</w:t>
      </w:r>
    </w:p>
    <w:p w14:paraId="5D7D4210" w14:textId="424A865F"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4011D3F0" w14:textId="06FC6779"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1C1A32CC" w14:textId="341B8B89"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1FC4CEEE" w14:textId="5C4330DD"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18B6752A" w14:textId="2AB98ECC" w:rsid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2BA7E6FA"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295C390E" w14:textId="207FC02C"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color w:val="000000"/>
          <w:position w:val="0"/>
          <w:sz w:val="20"/>
          <w:szCs w:val="20"/>
          <w:u w:val="single"/>
        </w:rPr>
        <w:lastRenderedPageBreak/>
        <w:t>Directions</w:t>
      </w:r>
      <w:r w:rsidRPr="000161E1">
        <w:rPr>
          <w:rFonts w:ascii="Palatino Linotype" w:eastAsia="Times New Roman" w:hAnsi="Palatino Linotype" w:cs="Arial"/>
          <w:color w:val="000000"/>
          <w:position w:val="0"/>
          <w:sz w:val="20"/>
          <w:szCs w:val="20"/>
        </w:rPr>
        <w:t>: Respond to Gordon Parks’</w:t>
      </w:r>
      <w:r>
        <w:rPr>
          <w:rFonts w:ascii="Palatino Linotype" w:eastAsia="Times New Roman" w:hAnsi="Palatino Linotype" w:cs="Arial"/>
          <w:color w:val="000000"/>
          <w:position w:val="0"/>
          <w:sz w:val="20"/>
          <w:szCs w:val="20"/>
        </w:rPr>
        <w:t xml:space="preserve"> </w:t>
      </w:r>
      <w:r w:rsidRPr="000161E1">
        <w:rPr>
          <w:rFonts w:ascii="Palatino Linotype" w:eastAsia="Times New Roman" w:hAnsi="Palatino Linotype" w:cs="Arial"/>
          <w:color w:val="000000"/>
          <w:position w:val="0"/>
          <w:sz w:val="20"/>
          <w:szCs w:val="20"/>
        </w:rPr>
        <w:t>photographs by completing the questions in the chart below</w:t>
      </w:r>
      <w:r w:rsidR="0049000C">
        <w:rPr>
          <w:rStyle w:val="FootnoteReference"/>
          <w:rFonts w:ascii="Palatino Linotype" w:eastAsia="Times New Roman" w:hAnsi="Palatino Linotype" w:cs="Arial"/>
          <w:color w:val="000000"/>
          <w:position w:val="0"/>
          <w:sz w:val="20"/>
          <w:szCs w:val="20"/>
        </w:rPr>
        <w:footnoteReference w:id="1"/>
      </w:r>
      <w:r w:rsidRPr="000161E1">
        <w:rPr>
          <w:rFonts w:ascii="Palatino Linotype" w:eastAsia="Times New Roman" w:hAnsi="Palatino Linotype" w:cs="Arial"/>
          <w:color w:val="000000"/>
          <w:position w:val="0"/>
          <w:sz w:val="20"/>
          <w:szCs w:val="20"/>
        </w:rPr>
        <w:t>:</w:t>
      </w:r>
    </w:p>
    <w:p w14:paraId="52058E60"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3512"/>
        <w:gridCol w:w="2322"/>
        <w:gridCol w:w="3526"/>
      </w:tblGrid>
      <w:tr w:rsidR="000161E1" w:rsidRPr="000161E1" w14:paraId="0B289617" w14:textId="77777777" w:rsidTr="000161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3CCDF"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b/>
                <w:bCs/>
                <w:color w:val="000000"/>
                <w:position w:val="0"/>
                <w:sz w:val="20"/>
                <w:szCs w:val="20"/>
              </w:rPr>
              <w:t>Identify</w:t>
            </w:r>
          </w:p>
          <w:p w14:paraId="7047523D"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7B2AD615"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i/>
                <w:iCs/>
                <w:color w:val="000000"/>
                <w:position w:val="0"/>
                <w:sz w:val="20"/>
                <w:szCs w:val="20"/>
              </w:rPr>
              <w:t xml:space="preserve">Choose one person from one of the three </w:t>
            </w:r>
            <w:proofErr w:type="gramStart"/>
            <w:r w:rsidRPr="000161E1">
              <w:rPr>
                <w:rFonts w:ascii="Palatino Linotype" w:eastAsia="Times New Roman" w:hAnsi="Palatino Linotype" w:cs="Arial"/>
                <w:i/>
                <w:iCs/>
                <w:color w:val="000000"/>
                <w:position w:val="0"/>
                <w:sz w:val="20"/>
                <w:szCs w:val="20"/>
              </w:rPr>
              <w:t>photographs, and</w:t>
            </w:r>
            <w:proofErr w:type="gramEnd"/>
            <w:r w:rsidRPr="000161E1">
              <w:rPr>
                <w:rFonts w:ascii="Palatino Linotype" w:eastAsia="Times New Roman" w:hAnsi="Palatino Linotype" w:cs="Arial"/>
                <w:i/>
                <w:iCs/>
                <w:color w:val="000000"/>
                <w:position w:val="0"/>
                <w:sz w:val="20"/>
                <w:szCs w:val="20"/>
              </w:rPr>
              <w:t xml:space="preserve"> describe them using your observation of details in the image. Where is the person? What other people, buildings, and objects are near them? What is the person doing? What is happening around them?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3E16F"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b/>
                <w:bCs/>
                <w:color w:val="000000"/>
                <w:position w:val="0"/>
                <w:sz w:val="20"/>
                <w:szCs w:val="20"/>
              </w:rPr>
              <w:t>Imagine</w:t>
            </w:r>
          </w:p>
          <w:p w14:paraId="53CC3843"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5C97537B"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i/>
                <w:iCs/>
                <w:color w:val="000000"/>
                <w:position w:val="0"/>
                <w:sz w:val="20"/>
                <w:szCs w:val="20"/>
              </w:rPr>
              <w:t xml:space="preserve">What do you think the person you identified might be thinking or feeling </w:t>
            </w:r>
            <w:proofErr w:type="gramStart"/>
            <w:r w:rsidRPr="000161E1">
              <w:rPr>
                <w:rFonts w:ascii="Palatino Linotype" w:eastAsia="Times New Roman" w:hAnsi="Palatino Linotype" w:cs="Arial"/>
                <w:i/>
                <w:iCs/>
                <w:color w:val="000000"/>
                <w:position w:val="0"/>
                <w:sz w:val="20"/>
                <w:szCs w:val="20"/>
              </w:rPr>
              <w:t>at the moment</w:t>
            </w:r>
            <w:proofErr w:type="gramEnd"/>
            <w:r w:rsidRPr="000161E1">
              <w:rPr>
                <w:rFonts w:ascii="Palatino Linotype" w:eastAsia="Times New Roman" w:hAnsi="Palatino Linotype" w:cs="Arial"/>
                <w:i/>
                <w:iCs/>
                <w:color w:val="000000"/>
                <w:position w:val="0"/>
                <w:sz w:val="20"/>
                <w:szCs w:val="20"/>
              </w:rPr>
              <w:t xml:space="preserve"> the photograph was taken? What makes you say that?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A7A2A"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b/>
                <w:bCs/>
                <w:color w:val="000000"/>
                <w:position w:val="0"/>
                <w:sz w:val="20"/>
                <w:szCs w:val="20"/>
              </w:rPr>
              <w:t>Connect</w:t>
            </w:r>
          </w:p>
          <w:p w14:paraId="73DD66FC"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0FC4C790"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i/>
                <w:iCs/>
                <w:color w:val="000000"/>
                <w:position w:val="0"/>
                <w:sz w:val="20"/>
                <w:szCs w:val="20"/>
              </w:rPr>
              <w:t>Make a connection between the person you identified and Verna, or another character, in “No Turning Back.” What might be similar about their experiences, thoughts, or feelings? What might be different? Use specific evidence from the game to support your response.</w:t>
            </w:r>
          </w:p>
        </w:tc>
      </w:tr>
      <w:tr w:rsidR="000161E1" w:rsidRPr="000161E1" w14:paraId="61686FD9" w14:textId="77777777" w:rsidTr="000161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29B5E"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r w:rsidRPr="000161E1">
              <w:rPr>
                <w:rFonts w:ascii="Palatino Linotype" w:eastAsia="Times New Roman" w:hAnsi="Palatino Linotype" w:cs="Arial"/>
                <w:color w:val="000000"/>
                <w:position w:val="0"/>
                <w:sz w:val="20"/>
                <w:szCs w:val="20"/>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F22A9"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1B278"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tc>
      </w:tr>
    </w:tbl>
    <w:p w14:paraId="7E97B1E4"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1C9084C5" w14:textId="77777777" w:rsidR="000161E1" w:rsidRPr="000161E1" w:rsidRDefault="000161E1" w:rsidP="000161E1">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b/>
          <w:bCs/>
          <w:color w:val="000000"/>
          <w:position w:val="0"/>
          <w:sz w:val="20"/>
          <w:szCs w:val="20"/>
        </w:rPr>
        <w:t>Discussion Questions: </w:t>
      </w:r>
    </w:p>
    <w:p w14:paraId="6F4246AA" w14:textId="77777777" w:rsidR="000161E1" w:rsidRPr="000161E1" w:rsidRDefault="000161E1" w:rsidP="000161E1">
      <w:pPr>
        <w:numPr>
          <w:ilvl w:val="0"/>
          <w:numId w:val="18"/>
        </w:numPr>
        <w:suppressAutoHyphens w:val="0"/>
        <w:spacing w:line="240" w:lineRule="auto"/>
        <w:ind w:leftChars="0" w:firstLineChars="0"/>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color w:val="000000"/>
          <w:position w:val="0"/>
          <w:sz w:val="20"/>
          <w:szCs w:val="20"/>
        </w:rPr>
        <w:t>How did Gordon Parks capture segregation through photography? </w:t>
      </w:r>
    </w:p>
    <w:p w14:paraId="5C9DE470" w14:textId="77777777" w:rsidR="000161E1" w:rsidRPr="000161E1" w:rsidRDefault="000161E1" w:rsidP="000161E1">
      <w:pPr>
        <w:numPr>
          <w:ilvl w:val="0"/>
          <w:numId w:val="18"/>
        </w:numPr>
        <w:suppressAutoHyphens w:val="0"/>
        <w:spacing w:line="240" w:lineRule="auto"/>
        <w:ind w:leftChars="0" w:firstLineChars="0"/>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color w:val="000000"/>
          <w:position w:val="0"/>
          <w:sz w:val="20"/>
          <w:szCs w:val="20"/>
        </w:rPr>
        <w:t>What do you notice about children’s perspectives in these photos? About adults’ perspectives?</w:t>
      </w:r>
    </w:p>
    <w:p w14:paraId="33BA439B" w14:textId="63F94A90" w:rsidR="00F46837" w:rsidRPr="0049000C" w:rsidRDefault="000161E1" w:rsidP="0049000C">
      <w:pPr>
        <w:numPr>
          <w:ilvl w:val="0"/>
          <w:numId w:val="18"/>
        </w:numPr>
        <w:suppressAutoHyphens w:val="0"/>
        <w:spacing w:line="240" w:lineRule="auto"/>
        <w:ind w:leftChars="0" w:firstLineChars="0"/>
        <w:textDirection w:val="lrTb"/>
        <w:textAlignment w:val="auto"/>
        <w:outlineLvl w:val="9"/>
        <w:rPr>
          <w:rFonts w:ascii="Palatino Linotype" w:eastAsia="Times New Roman" w:hAnsi="Palatino Linotype" w:cs="Arial"/>
          <w:color w:val="000000"/>
          <w:position w:val="0"/>
          <w:sz w:val="20"/>
          <w:szCs w:val="20"/>
        </w:rPr>
      </w:pPr>
      <w:r w:rsidRPr="000161E1">
        <w:rPr>
          <w:rFonts w:ascii="Palatino Linotype" w:eastAsia="Times New Roman" w:hAnsi="Palatino Linotype" w:cs="Arial"/>
          <w:color w:val="000000"/>
          <w:position w:val="0"/>
          <w:sz w:val="20"/>
          <w:szCs w:val="20"/>
        </w:rPr>
        <w:t>To what extent do you think that we can understand what another person experienced, thought, or felt at a particular moment in history? Why do you think it is important to try to understand the perspectives of people who lived in the past?   </w:t>
      </w:r>
    </w:p>
    <w:sectPr w:rsidR="00F46837" w:rsidRPr="0049000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85E9C" w14:textId="77777777" w:rsidR="0006064B" w:rsidRDefault="0006064B">
      <w:pPr>
        <w:spacing w:line="240" w:lineRule="auto"/>
        <w:ind w:left="0" w:hanging="2"/>
      </w:pPr>
      <w:r>
        <w:separator/>
      </w:r>
    </w:p>
  </w:endnote>
  <w:endnote w:type="continuationSeparator" w:id="0">
    <w:p w14:paraId="7F367FCE" w14:textId="77777777" w:rsidR="0006064B" w:rsidRDefault="0006064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1FEEA" w14:textId="77777777" w:rsidR="00390DC5" w:rsidRDefault="00427E6E">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14:paraId="462D241C" w14:textId="77777777" w:rsidR="00390DC5" w:rsidRDefault="00390DC5">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4CAD7" w14:textId="77777777" w:rsidR="006F756D" w:rsidRDefault="006F756D">
    <w:pPr>
      <w:pBdr>
        <w:top w:val="nil"/>
        <w:left w:val="nil"/>
        <w:bottom w:val="thinThickThinMediumGap" w:sz="18" w:space="1" w:color="auto"/>
        <w:right w:val="nil"/>
        <w:between w:val="nil"/>
      </w:pBdr>
      <w:spacing w:line="240" w:lineRule="auto"/>
      <w:ind w:left="0" w:right="360" w:hanging="2"/>
      <w:jc w:val="center"/>
      <w:rPr>
        <w:color w:val="000000"/>
      </w:rPr>
    </w:pPr>
  </w:p>
  <w:p w14:paraId="4166755E" w14:textId="77777777" w:rsidR="006F756D" w:rsidRPr="006F756D" w:rsidRDefault="006F756D">
    <w:pPr>
      <w:pBdr>
        <w:left w:val="nil"/>
        <w:bottom w:val="nil"/>
        <w:right w:val="nil"/>
        <w:between w:val="nil"/>
      </w:pBdr>
      <w:spacing w:line="240" w:lineRule="auto"/>
      <w:ind w:right="360"/>
      <w:jc w:val="center"/>
      <w:rPr>
        <w:color w:val="000000"/>
        <w:sz w:val="10"/>
        <w:szCs w:val="10"/>
      </w:rPr>
    </w:pPr>
  </w:p>
  <w:p w14:paraId="12B17A22" w14:textId="77777777" w:rsidR="00390DC5" w:rsidRDefault="006F756D" w:rsidP="006F756D">
    <w:pPr>
      <w:pBdr>
        <w:left w:val="nil"/>
        <w:bottom w:val="nil"/>
        <w:right w:val="nil"/>
        <w:between w:val="nil"/>
      </w:pBdr>
      <w:spacing w:line="240" w:lineRule="auto"/>
      <w:ind w:left="0" w:right="360" w:hanging="2"/>
      <w:jc w:val="center"/>
      <w:rPr>
        <w:color w:val="000000"/>
      </w:rPr>
    </w:pPr>
    <w:r>
      <w:rPr>
        <w:noProof/>
        <w:color w:val="000000"/>
      </w:rPr>
      <w:drawing>
        <wp:inline distT="0" distB="0" distL="0" distR="0" wp14:anchorId="6D54EDC7" wp14:editId="6E32CEDF">
          <wp:extent cx="2140299" cy="4582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_Logo_blue.png"/>
                  <pic:cNvPicPr/>
                </pic:nvPicPr>
                <pic:blipFill>
                  <a:blip r:embed="rId1">
                    <a:extLst>
                      <a:ext uri="{28A0092B-C50C-407E-A947-70E740481C1C}">
                        <a14:useLocalDpi xmlns:a14="http://schemas.microsoft.com/office/drawing/2010/main" val="0"/>
                      </a:ext>
                    </a:extLst>
                  </a:blip>
                  <a:stretch>
                    <a:fillRect/>
                  </a:stretch>
                </pic:blipFill>
                <pic:spPr>
                  <a:xfrm>
                    <a:off x="0" y="0"/>
                    <a:ext cx="2183401" cy="46752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DFB44" w14:textId="77777777" w:rsidR="006F756D" w:rsidRDefault="006F756D">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7568E" w14:textId="77777777" w:rsidR="0006064B" w:rsidRDefault="0006064B">
      <w:pPr>
        <w:spacing w:line="240" w:lineRule="auto"/>
        <w:ind w:left="0" w:hanging="2"/>
      </w:pPr>
      <w:r>
        <w:separator/>
      </w:r>
    </w:p>
  </w:footnote>
  <w:footnote w:type="continuationSeparator" w:id="0">
    <w:p w14:paraId="66ED7EA5" w14:textId="77777777" w:rsidR="0006064B" w:rsidRDefault="0006064B">
      <w:pPr>
        <w:spacing w:line="240" w:lineRule="auto"/>
        <w:ind w:left="0" w:hanging="2"/>
      </w:pPr>
      <w:r>
        <w:continuationSeparator/>
      </w:r>
    </w:p>
  </w:footnote>
  <w:footnote w:id="1">
    <w:p w14:paraId="5FFC1666" w14:textId="098B8914" w:rsidR="0049000C" w:rsidRPr="0049000C" w:rsidRDefault="0049000C">
      <w:pPr>
        <w:pStyle w:val="FootnoteText"/>
        <w:ind w:left="0" w:hanging="2"/>
        <w:rPr>
          <w:rFonts w:ascii="Palatino Linotype" w:hAnsi="Palatino Linotype"/>
        </w:rPr>
      </w:pPr>
      <w:r w:rsidRPr="0049000C">
        <w:rPr>
          <w:rStyle w:val="FootnoteReference"/>
          <w:rFonts w:ascii="Palatino Linotype" w:hAnsi="Palatino Linotype"/>
        </w:rPr>
        <w:footnoteRef/>
      </w:r>
      <w:r w:rsidRPr="0049000C">
        <w:rPr>
          <w:rFonts w:ascii="Palatino Linotype" w:hAnsi="Palatino Linotype"/>
        </w:rPr>
        <w:t xml:space="preserve"> </w:t>
      </w:r>
      <w:r w:rsidRPr="0049000C">
        <w:rPr>
          <w:rFonts w:ascii="Palatino Linotype" w:hAnsi="Palatino Linotype" w:cs="Arial"/>
          <w:color w:val="000000"/>
        </w:rPr>
        <w:t xml:space="preserve"> This activity is adapted from Project Zero’s </w:t>
      </w:r>
      <w:hyperlink r:id="rId1" w:history="1">
        <w:r w:rsidRPr="0049000C">
          <w:rPr>
            <w:rStyle w:val="Hyperlink"/>
            <w:rFonts w:ascii="Palatino Linotype" w:hAnsi="Palatino Linotype" w:cs="Arial"/>
            <w:color w:val="1155CC"/>
          </w:rPr>
          <w:t>"Feelings and Options"</w:t>
        </w:r>
      </w:hyperlink>
      <w:r w:rsidRPr="0049000C">
        <w:rPr>
          <w:rFonts w:ascii="Palatino Linotype" w:hAnsi="Palatino Linotype" w:cs="Arial"/>
          <w:color w:val="000000"/>
        </w:rPr>
        <w:t xml:space="preserve"> thinking routine.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7385" w14:textId="77777777" w:rsidR="006F756D" w:rsidRDefault="006F756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D81A" w14:textId="77777777" w:rsidR="00390DC5" w:rsidRDefault="00427E6E">
    <w:pPr>
      <w:pBdr>
        <w:top w:val="nil"/>
        <w:left w:val="nil"/>
        <w:bottom w:val="nil"/>
        <w:right w:val="nil"/>
        <w:between w:val="nil"/>
      </w:pBdr>
      <w:spacing w:line="240" w:lineRule="auto"/>
      <w:ind w:left="1" w:hanging="3"/>
      <w:jc w:val="center"/>
      <w:rPr>
        <w:rFonts w:ascii="Palatino Linotype" w:eastAsia="Palatino Linotype" w:hAnsi="Palatino Linotype" w:cs="Palatino Linotype"/>
        <w:color w:val="000080"/>
        <w:sz w:val="32"/>
        <w:szCs w:val="32"/>
      </w:rPr>
    </w:pPr>
    <w:r>
      <w:rPr>
        <w:rFonts w:ascii="Palatino Linotype" w:eastAsia="Palatino Linotype" w:hAnsi="Palatino Linotype" w:cs="Palatino Linotype"/>
        <w:color w:val="000080"/>
        <w:sz w:val="32"/>
        <w:szCs w:val="32"/>
      </w:rPr>
      <w:t>TEACHER’S GUIDE</w:t>
    </w:r>
  </w:p>
  <w:p w14:paraId="0E6D5CCF" w14:textId="12707274" w:rsidR="00390DC5" w:rsidRDefault="00E26405" w:rsidP="008D1799">
    <w:pPr>
      <w:pBdr>
        <w:top w:val="nil"/>
        <w:left w:val="nil"/>
        <w:bottom w:val="nil"/>
        <w:right w:val="nil"/>
        <w:between w:val="nil"/>
      </w:pBdr>
      <w:spacing w:line="240" w:lineRule="auto"/>
      <w:ind w:left="1" w:hanging="3"/>
      <w:jc w:val="center"/>
      <w:rPr>
        <w:rFonts w:ascii="Palatino Linotype" w:eastAsia="Palatino Linotype" w:hAnsi="Palatino Linotype" w:cs="Palatino Linotype"/>
        <w:b/>
        <w:color w:val="000000"/>
        <w:sz w:val="32"/>
        <w:szCs w:val="32"/>
      </w:rPr>
    </w:pPr>
    <w:r>
      <w:rPr>
        <w:rFonts w:ascii="Palatino Linotype" w:eastAsia="Palatino Linotype" w:hAnsi="Palatino Linotype" w:cs="Palatino Linotype"/>
        <w:b/>
        <w:color w:val="000000"/>
        <w:sz w:val="32"/>
        <w:szCs w:val="32"/>
      </w:rPr>
      <w:t>Document</w:t>
    </w:r>
    <w:r w:rsidR="001A40DC">
      <w:rPr>
        <w:rFonts w:ascii="Palatino Linotype" w:eastAsia="Palatino Linotype" w:hAnsi="Palatino Linotype" w:cs="Palatino Linotype"/>
        <w:b/>
        <w:color w:val="000000"/>
        <w:sz w:val="32"/>
        <w:szCs w:val="32"/>
      </w:rPr>
      <w:t xml:space="preserve">-Based </w:t>
    </w:r>
    <w:r w:rsidR="00427E6E">
      <w:rPr>
        <w:rFonts w:ascii="Palatino Linotype" w:eastAsia="Palatino Linotype" w:hAnsi="Palatino Linotype" w:cs="Palatino Linotype"/>
        <w:b/>
        <w:color w:val="000000"/>
        <w:sz w:val="32"/>
        <w:szCs w:val="32"/>
      </w:rPr>
      <w:t>Activity</w:t>
    </w:r>
    <w:r w:rsidR="001A40DC">
      <w:rPr>
        <w:rFonts w:ascii="Palatino Linotype" w:eastAsia="Palatino Linotype" w:hAnsi="Palatino Linotype" w:cs="Palatino Linotype"/>
        <w:b/>
        <w:color w:val="000000"/>
        <w:sz w:val="32"/>
        <w:szCs w:val="32"/>
      </w:rPr>
      <w:t xml:space="preserve">: </w:t>
    </w:r>
    <w:r w:rsidR="000161E1">
      <w:rPr>
        <w:rFonts w:ascii="Palatino Linotype" w:eastAsia="Palatino Linotype" w:hAnsi="Palatino Linotype" w:cs="Palatino Linotype"/>
        <w:b/>
        <w:color w:val="000000"/>
        <w:sz w:val="32"/>
        <w:szCs w:val="32"/>
      </w:rPr>
      <w:t>Capturing the Realities of Jim Crow</w:t>
    </w:r>
  </w:p>
  <w:p w14:paraId="08E7133C" w14:textId="1CC6CF62" w:rsidR="001A40DC" w:rsidRPr="003F757F" w:rsidRDefault="001A40DC" w:rsidP="008D1799">
    <w:pPr>
      <w:pBdr>
        <w:top w:val="nil"/>
        <w:left w:val="nil"/>
        <w:bottom w:val="nil"/>
        <w:right w:val="nil"/>
        <w:between w:val="nil"/>
      </w:pBdr>
      <w:spacing w:line="240" w:lineRule="auto"/>
      <w:ind w:left="1" w:hanging="3"/>
      <w:jc w:val="center"/>
      <w:rPr>
        <w:rFonts w:ascii="Palatino Linotype" w:eastAsia="Palatino Linotype" w:hAnsi="Palatino Linotype" w:cs="Palatino Linotype"/>
        <w:bCs/>
        <w:color w:val="000000"/>
        <w:sz w:val="32"/>
        <w:szCs w:val="32"/>
      </w:rPr>
    </w:pPr>
    <w:r w:rsidRPr="003F757F">
      <w:rPr>
        <w:rFonts w:ascii="Palatino Linotype" w:eastAsia="Palatino Linotype" w:hAnsi="Palatino Linotype" w:cs="Palatino Linotype"/>
        <w:bCs/>
        <w:color w:val="000000"/>
        <w:sz w:val="32"/>
        <w:szCs w:val="32"/>
      </w:rPr>
      <w:t>P</w:t>
    </w:r>
    <w:r w:rsidR="000161E1" w:rsidRPr="003F757F">
      <w:rPr>
        <w:rFonts w:ascii="Palatino Linotype" w:eastAsia="Palatino Linotype" w:hAnsi="Palatino Linotype" w:cs="Palatino Linotype"/>
        <w:bCs/>
        <w:color w:val="000000"/>
        <w:sz w:val="32"/>
        <w:szCs w:val="32"/>
      </w:rPr>
      <w:t xml:space="preserve">art </w:t>
    </w:r>
    <w:r w:rsidR="003F757F" w:rsidRPr="003F757F">
      <w:rPr>
        <w:rFonts w:ascii="Palatino Linotype" w:eastAsia="Palatino Linotype" w:hAnsi="Palatino Linotype" w:cs="Palatino Linotype"/>
        <w:bCs/>
        <w:color w:val="000000"/>
        <w:sz w:val="32"/>
        <w:szCs w:val="32"/>
      </w:rPr>
      <w:t>1</w:t>
    </w:r>
    <w:r w:rsidR="000161E1" w:rsidRPr="003F757F">
      <w:rPr>
        <w:rFonts w:ascii="Palatino Linotype" w:eastAsia="Palatino Linotype" w:hAnsi="Palatino Linotype" w:cs="Palatino Linotype"/>
        <w:bCs/>
        <w:color w:val="000000"/>
        <w:sz w:val="32"/>
        <w:szCs w:val="32"/>
      </w:rPr>
      <w:t xml:space="preserve">: </w:t>
    </w:r>
    <w:r w:rsidR="000161E1" w:rsidRPr="003F757F">
      <w:rPr>
        <w:rFonts w:ascii="Palatino Linotype" w:eastAsia="Palatino Linotype" w:hAnsi="Palatino Linotype" w:cs="Palatino Linotype"/>
        <w:bCs/>
        <w:i/>
        <w:iCs/>
        <w:color w:val="000000"/>
        <w:sz w:val="32"/>
        <w:szCs w:val="32"/>
      </w:rPr>
      <w:t>Welcome to Greenwood</w:t>
    </w:r>
  </w:p>
  <w:p w14:paraId="148E17DD" w14:textId="634EBBFB" w:rsidR="00390DC5" w:rsidRPr="00A64F62" w:rsidRDefault="00A64F62">
    <w:pPr>
      <w:pBdr>
        <w:top w:val="nil"/>
        <w:left w:val="nil"/>
        <w:bottom w:val="nil"/>
        <w:right w:val="nil"/>
        <w:between w:val="nil"/>
      </w:pBdr>
      <w:spacing w:line="240" w:lineRule="auto"/>
      <w:ind w:left="1" w:hanging="3"/>
      <w:jc w:val="center"/>
      <w:rPr>
        <w:rFonts w:ascii="Palatino Linotype" w:eastAsia="Palatino Linotype" w:hAnsi="Palatino Linotype" w:cs="Palatino Linotype"/>
        <w:b/>
        <w:color w:val="000000"/>
        <w:sz w:val="32"/>
        <w:szCs w:val="32"/>
      </w:rPr>
    </w:pPr>
    <w:r>
      <w:rPr>
        <w:rFonts w:ascii="Palatino Linotype" w:eastAsia="Palatino Linotype" w:hAnsi="Palatino Linotype" w:cs="Palatino Linotype"/>
        <w:b/>
        <w:color w:val="000000"/>
        <w:sz w:val="32"/>
        <w:szCs w:val="32"/>
      </w:rPr>
      <w:t>MISSION US: “</w:t>
    </w:r>
    <w:r w:rsidR="00CB0FCB">
      <w:rPr>
        <w:rFonts w:ascii="Palatino Linotype" w:eastAsia="Palatino Linotype" w:hAnsi="Palatino Linotype" w:cs="Palatino Linotype"/>
        <w:b/>
        <w:color w:val="000000"/>
        <w:sz w:val="32"/>
        <w:szCs w:val="32"/>
      </w:rPr>
      <w:t>No Turning Back</w:t>
    </w:r>
    <w:r>
      <w:rPr>
        <w:rFonts w:ascii="Palatino Linotype" w:eastAsia="Palatino Linotype" w:hAnsi="Palatino Linotype" w:cs="Palatino Linotype"/>
        <w:b/>
        <w:color w:val="000000"/>
        <w:sz w:val="32"/>
        <w:szCs w:val="32"/>
      </w:rPr>
      <w:t>”</w:t>
    </w:r>
  </w:p>
  <w:p w14:paraId="2A3648A3" w14:textId="77777777" w:rsidR="006F756D" w:rsidRPr="006F756D" w:rsidRDefault="006F756D" w:rsidP="006F756D">
    <w:pPr>
      <w:pBdr>
        <w:top w:val="nil"/>
        <w:left w:val="nil"/>
        <w:bottom w:val="thinThickThinMediumGap" w:sz="18" w:space="1" w:color="auto"/>
        <w:right w:val="nil"/>
        <w:between w:val="nil"/>
      </w:pBdr>
      <w:spacing w:line="240" w:lineRule="auto"/>
      <w:ind w:leftChars="0" w:left="0" w:firstLineChars="0" w:firstLine="0"/>
      <w:rPr>
        <w:rFonts w:ascii="Palatino Linotype" w:eastAsia="Palatino Linotype" w:hAnsi="Palatino Linotype" w:cs="Palatino Linotype"/>
        <w:b/>
        <w:color w:val="000000"/>
        <w:sz w:val="10"/>
        <w:szCs w:val="10"/>
      </w:rPr>
    </w:pPr>
  </w:p>
  <w:p w14:paraId="7F8D5666" w14:textId="77777777" w:rsidR="00390DC5" w:rsidRPr="006F756D" w:rsidRDefault="00390DC5" w:rsidP="006F756D">
    <w:pPr>
      <w:pBdr>
        <w:top w:val="nil"/>
        <w:left w:val="nil"/>
        <w:bottom w:val="nil"/>
        <w:right w:val="nil"/>
        <w:between w:val="nil"/>
      </w:pBdr>
      <w:spacing w:line="240" w:lineRule="auto"/>
      <w:ind w:leftChars="0" w:left="0" w:firstLineChars="0" w:firstLine="0"/>
      <w:rPr>
        <w:rFonts w:ascii="Palatino Linotype" w:eastAsia="Palatino Linotype" w:hAnsi="Palatino Linotype" w:cs="Palatino Linotype"/>
        <w:color w:val="00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2832E" w14:textId="77777777" w:rsidR="006F756D" w:rsidRDefault="006F756D">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1482"/>
    <w:multiLevelType w:val="multilevel"/>
    <w:tmpl w:val="F7E4A6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D369C"/>
    <w:multiLevelType w:val="multilevel"/>
    <w:tmpl w:val="594E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B17F9"/>
    <w:multiLevelType w:val="multilevel"/>
    <w:tmpl w:val="C59CA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3A445F"/>
    <w:multiLevelType w:val="multilevel"/>
    <w:tmpl w:val="594E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931DD"/>
    <w:multiLevelType w:val="hybridMultilevel"/>
    <w:tmpl w:val="B8B80BFE"/>
    <w:lvl w:ilvl="0" w:tplc="4DDE97C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5" w15:restartNumberingAfterBreak="0">
    <w:nsid w:val="17345EDA"/>
    <w:multiLevelType w:val="multilevel"/>
    <w:tmpl w:val="1DB877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2640D59"/>
    <w:multiLevelType w:val="hybridMultilevel"/>
    <w:tmpl w:val="B15E0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D18FF"/>
    <w:multiLevelType w:val="hybridMultilevel"/>
    <w:tmpl w:val="A2D659B2"/>
    <w:lvl w:ilvl="0" w:tplc="6420BD3E">
      <w:start w:val="1"/>
      <w:numFmt w:val="decimal"/>
      <w:lvlText w:val="%1)"/>
      <w:lvlJc w:val="left"/>
      <w:pPr>
        <w:ind w:left="358" w:hanging="360"/>
      </w:pPr>
      <w:rPr>
        <w:rFonts w:hint="default"/>
        <w:b w:val="0"/>
        <w:bCs w:val="0"/>
        <w:i/>
        <w:i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15:restartNumberingAfterBreak="0">
    <w:nsid w:val="42A56D50"/>
    <w:multiLevelType w:val="multilevel"/>
    <w:tmpl w:val="E1120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F35574"/>
    <w:multiLevelType w:val="multilevel"/>
    <w:tmpl w:val="0F0C9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9C10E1"/>
    <w:multiLevelType w:val="hybridMultilevel"/>
    <w:tmpl w:val="B15E0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8C65B8"/>
    <w:multiLevelType w:val="multilevel"/>
    <w:tmpl w:val="32E27A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4792FAC"/>
    <w:multiLevelType w:val="multilevel"/>
    <w:tmpl w:val="37FAE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D3318C"/>
    <w:multiLevelType w:val="hybridMultilevel"/>
    <w:tmpl w:val="E81AAF0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4" w15:restartNumberingAfterBreak="0">
    <w:nsid w:val="65D26419"/>
    <w:multiLevelType w:val="multilevel"/>
    <w:tmpl w:val="BE463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E86084"/>
    <w:multiLevelType w:val="hybridMultilevel"/>
    <w:tmpl w:val="FD04487E"/>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6" w15:restartNumberingAfterBreak="0">
    <w:nsid w:val="716338FF"/>
    <w:multiLevelType w:val="multilevel"/>
    <w:tmpl w:val="9A041F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1976270">
    <w:abstractNumId w:val="5"/>
  </w:num>
  <w:num w:numId="2" w16cid:durableId="1574506758">
    <w:abstractNumId w:val="11"/>
  </w:num>
  <w:num w:numId="3" w16cid:durableId="1272590932">
    <w:abstractNumId w:val="4"/>
  </w:num>
  <w:num w:numId="4" w16cid:durableId="1805195701">
    <w:abstractNumId w:val="7"/>
  </w:num>
  <w:num w:numId="5" w16cid:durableId="258024419">
    <w:abstractNumId w:val="0"/>
  </w:num>
  <w:num w:numId="6" w16cid:durableId="790128974">
    <w:abstractNumId w:val="0"/>
  </w:num>
  <w:num w:numId="7" w16cid:durableId="1215700271">
    <w:abstractNumId w:val="1"/>
  </w:num>
  <w:num w:numId="8" w16cid:durableId="2109888552">
    <w:abstractNumId w:val="6"/>
  </w:num>
  <w:num w:numId="9" w16cid:durableId="1086801787">
    <w:abstractNumId w:val="10"/>
  </w:num>
  <w:num w:numId="10" w16cid:durableId="864245443">
    <w:abstractNumId w:val="3"/>
  </w:num>
  <w:num w:numId="11" w16cid:durableId="225990840">
    <w:abstractNumId w:val="13"/>
  </w:num>
  <w:num w:numId="12" w16cid:durableId="395932613">
    <w:abstractNumId w:val="15"/>
  </w:num>
  <w:num w:numId="13" w16cid:durableId="41681989">
    <w:abstractNumId w:val="2"/>
  </w:num>
  <w:num w:numId="14" w16cid:durableId="1875269022">
    <w:abstractNumId w:val="12"/>
  </w:num>
  <w:num w:numId="15" w16cid:durableId="182210237">
    <w:abstractNumId w:val="14"/>
    <w:lvlOverride w:ilvl="0">
      <w:lvl w:ilvl="0">
        <w:numFmt w:val="decimal"/>
        <w:lvlText w:val="%1."/>
        <w:lvlJc w:val="left"/>
      </w:lvl>
    </w:lvlOverride>
  </w:num>
  <w:num w:numId="16" w16cid:durableId="928469103">
    <w:abstractNumId w:val="16"/>
    <w:lvlOverride w:ilvl="0">
      <w:lvl w:ilvl="0">
        <w:numFmt w:val="decimal"/>
        <w:lvlText w:val="%1."/>
        <w:lvlJc w:val="left"/>
      </w:lvl>
    </w:lvlOverride>
  </w:num>
  <w:num w:numId="17" w16cid:durableId="1878425038">
    <w:abstractNumId w:val="9"/>
  </w:num>
  <w:num w:numId="18" w16cid:durableId="3008117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DC5"/>
    <w:rsid w:val="000161E1"/>
    <w:rsid w:val="00026408"/>
    <w:rsid w:val="0006064B"/>
    <w:rsid w:val="001A40DC"/>
    <w:rsid w:val="0037288B"/>
    <w:rsid w:val="00390DC5"/>
    <w:rsid w:val="003F757F"/>
    <w:rsid w:val="00427E6E"/>
    <w:rsid w:val="0049000C"/>
    <w:rsid w:val="005D5E04"/>
    <w:rsid w:val="005F22BD"/>
    <w:rsid w:val="006F756D"/>
    <w:rsid w:val="008D1799"/>
    <w:rsid w:val="00945463"/>
    <w:rsid w:val="00A64F62"/>
    <w:rsid w:val="00B04344"/>
    <w:rsid w:val="00CB0FCB"/>
    <w:rsid w:val="00E26405"/>
    <w:rsid w:val="00E40D26"/>
    <w:rsid w:val="00ED4915"/>
    <w:rsid w:val="00EF239E"/>
    <w:rsid w:val="00F46837"/>
    <w:rsid w:val="00FA2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E144E"/>
  <w15:docId w15:val="{D78B04B7-BDE0-1F4B-8274-1258B598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Comic Sans MS" w:hAnsi="Comic Sans MS" w:cs="Comic Sans M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uiPriority w:val="9"/>
    <w:semiHidden/>
    <w:unhideWhenUsed/>
    <w:qFormat/>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tyle>
  <w:style w:type="paragraph" w:styleId="Footer">
    <w:name w:val="footer"/>
    <w:basedOn w:val="Normal"/>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CommentText">
    <w:name w:val="annotation text"/>
    <w:basedOn w:val="Normal"/>
    <w:rPr>
      <w:sz w:val="20"/>
      <w:szCs w:val="20"/>
    </w:r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paragraph" w:styleId="ListParagraph">
    <w:name w:val="List Paragraph"/>
    <w:basedOn w:val="Normal"/>
    <w:pPr>
      <w:ind w:left="720"/>
      <w:contextualSpacing/>
    </w:pPr>
  </w:style>
  <w:style w:type="paragraph" w:customStyle="1" w:styleId="Heading">
    <w:name w:val="Heading"/>
    <w:basedOn w:val="Heading1"/>
    <w:rPr>
      <w:rFonts w:ascii="Cambria" w:hAnsi="Cambria" w:cs="Times New Roman"/>
      <w:sz w:val="28"/>
    </w:rPr>
  </w:style>
  <w:style w:type="character" w:styleId="Strong">
    <w:name w:val="Strong"/>
    <w:rPr>
      <w:b/>
      <w:bCs/>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Pr>
      <w:rFonts w:ascii="Courier New" w:hAnsi="Courier New" w:cs="Courier New"/>
      <w:color w:val="000000"/>
      <w:sz w:val="20"/>
      <w:szCs w:val="20"/>
    </w:rPr>
  </w:style>
  <w:style w:type="character" w:customStyle="1" w:styleId="CommentTextChar">
    <w:name w:val="Comment Text Char"/>
    <w:rPr>
      <w:rFonts w:ascii="Comic Sans MS" w:hAnsi="Comic Sans MS"/>
      <w:w w:val="100"/>
      <w:position w:val="-1"/>
      <w:effect w:val="none"/>
      <w:vertAlign w:val="baseline"/>
      <w:cs w:val="0"/>
      <w:em w:val="none"/>
      <w:lang w:val="en-US" w:eastAsia="en-US" w:bidi="ar-SA"/>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Comic Sans MS" w:hAnsi="Comic Sans MS"/>
      <w:b/>
      <w:bCs/>
      <w:w w:val="100"/>
      <w:position w:val="-1"/>
      <w:effect w:val="none"/>
      <w:vertAlign w:val="baseline"/>
      <w:cs w:val="0"/>
      <w:em w:val="none"/>
      <w:lang w:val="en-US" w:eastAsia="en-US"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1A40DC"/>
    <w:rPr>
      <w:color w:val="605E5C"/>
      <w:shd w:val="clear" w:color="auto" w:fill="E1DFDD"/>
    </w:rPr>
  </w:style>
  <w:style w:type="paragraph" w:styleId="FootnoteText">
    <w:name w:val="footnote text"/>
    <w:basedOn w:val="Normal"/>
    <w:link w:val="FootnoteTextChar"/>
    <w:uiPriority w:val="99"/>
    <w:semiHidden/>
    <w:unhideWhenUsed/>
    <w:rsid w:val="0049000C"/>
    <w:pPr>
      <w:spacing w:line="240" w:lineRule="auto"/>
    </w:pPr>
    <w:rPr>
      <w:sz w:val="20"/>
      <w:szCs w:val="20"/>
    </w:rPr>
  </w:style>
  <w:style w:type="character" w:customStyle="1" w:styleId="FootnoteTextChar">
    <w:name w:val="Footnote Text Char"/>
    <w:basedOn w:val="DefaultParagraphFont"/>
    <w:link w:val="FootnoteText"/>
    <w:uiPriority w:val="99"/>
    <w:semiHidden/>
    <w:rsid w:val="0049000C"/>
    <w:rPr>
      <w:position w:val="-1"/>
      <w:sz w:val="20"/>
      <w:szCs w:val="20"/>
    </w:rPr>
  </w:style>
  <w:style w:type="character" w:styleId="FootnoteReference">
    <w:name w:val="footnote reference"/>
    <w:basedOn w:val="DefaultParagraphFont"/>
    <w:uiPriority w:val="99"/>
    <w:semiHidden/>
    <w:unhideWhenUsed/>
    <w:rsid w:val="004900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0366">
      <w:bodyDiv w:val="1"/>
      <w:marLeft w:val="0"/>
      <w:marRight w:val="0"/>
      <w:marTop w:val="0"/>
      <w:marBottom w:val="0"/>
      <w:divBdr>
        <w:top w:val="none" w:sz="0" w:space="0" w:color="auto"/>
        <w:left w:val="none" w:sz="0" w:space="0" w:color="auto"/>
        <w:bottom w:val="none" w:sz="0" w:space="0" w:color="auto"/>
        <w:right w:val="none" w:sz="0" w:space="0" w:color="auto"/>
      </w:divBdr>
    </w:div>
    <w:div w:id="55978383">
      <w:bodyDiv w:val="1"/>
      <w:marLeft w:val="0"/>
      <w:marRight w:val="0"/>
      <w:marTop w:val="0"/>
      <w:marBottom w:val="0"/>
      <w:divBdr>
        <w:top w:val="none" w:sz="0" w:space="0" w:color="auto"/>
        <w:left w:val="none" w:sz="0" w:space="0" w:color="auto"/>
        <w:bottom w:val="none" w:sz="0" w:space="0" w:color="auto"/>
        <w:right w:val="none" w:sz="0" w:space="0" w:color="auto"/>
      </w:divBdr>
    </w:div>
    <w:div w:id="95176029">
      <w:bodyDiv w:val="1"/>
      <w:marLeft w:val="0"/>
      <w:marRight w:val="0"/>
      <w:marTop w:val="0"/>
      <w:marBottom w:val="0"/>
      <w:divBdr>
        <w:top w:val="none" w:sz="0" w:space="0" w:color="auto"/>
        <w:left w:val="none" w:sz="0" w:space="0" w:color="auto"/>
        <w:bottom w:val="none" w:sz="0" w:space="0" w:color="auto"/>
        <w:right w:val="none" w:sz="0" w:space="0" w:color="auto"/>
      </w:divBdr>
    </w:div>
    <w:div w:id="103038423">
      <w:bodyDiv w:val="1"/>
      <w:marLeft w:val="0"/>
      <w:marRight w:val="0"/>
      <w:marTop w:val="0"/>
      <w:marBottom w:val="0"/>
      <w:divBdr>
        <w:top w:val="none" w:sz="0" w:space="0" w:color="auto"/>
        <w:left w:val="none" w:sz="0" w:space="0" w:color="auto"/>
        <w:bottom w:val="none" w:sz="0" w:space="0" w:color="auto"/>
        <w:right w:val="none" w:sz="0" w:space="0" w:color="auto"/>
      </w:divBdr>
    </w:div>
    <w:div w:id="115027334">
      <w:bodyDiv w:val="1"/>
      <w:marLeft w:val="0"/>
      <w:marRight w:val="0"/>
      <w:marTop w:val="0"/>
      <w:marBottom w:val="0"/>
      <w:divBdr>
        <w:top w:val="none" w:sz="0" w:space="0" w:color="auto"/>
        <w:left w:val="none" w:sz="0" w:space="0" w:color="auto"/>
        <w:bottom w:val="none" w:sz="0" w:space="0" w:color="auto"/>
        <w:right w:val="none" w:sz="0" w:space="0" w:color="auto"/>
      </w:divBdr>
    </w:div>
    <w:div w:id="177694941">
      <w:bodyDiv w:val="1"/>
      <w:marLeft w:val="0"/>
      <w:marRight w:val="0"/>
      <w:marTop w:val="0"/>
      <w:marBottom w:val="0"/>
      <w:divBdr>
        <w:top w:val="none" w:sz="0" w:space="0" w:color="auto"/>
        <w:left w:val="none" w:sz="0" w:space="0" w:color="auto"/>
        <w:bottom w:val="none" w:sz="0" w:space="0" w:color="auto"/>
        <w:right w:val="none" w:sz="0" w:space="0" w:color="auto"/>
      </w:divBdr>
    </w:div>
    <w:div w:id="354893414">
      <w:bodyDiv w:val="1"/>
      <w:marLeft w:val="0"/>
      <w:marRight w:val="0"/>
      <w:marTop w:val="0"/>
      <w:marBottom w:val="0"/>
      <w:divBdr>
        <w:top w:val="none" w:sz="0" w:space="0" w:color="auto"/>
        <w:left w:val="none" w:sz="0" w:space="0" w:color="auto"/>
        <w:bottom w:val="none" w:sz="0" w:space="0" w:color="auto"/>
        <w:right w:val="none" w:sz="0" w:space="0" w:color="auto"/>
      </w:divBdr>
    </w:div>
    <w:div w:id="372468332">
      <w:bodyDiv w:val="1"/>
      <w:marLeft w:val="0"/>
      <w:marRight w:val="0"/>
      <w:marTop w:val="0"/>
      <w:marBottom w:val="0"/>
      <w:divBdr>
        <w:top w:val="none" w:sz="0" w:space="0" w:color="auto"/>
        <w:left w:val="none" w:sz="0" w:space="0" w:color="auto"/>
        <w:bottom w:val="none" w:sz="0" w:space="0" w:color="auto"/>
        <w:right w:val="none" w:sz="0" w:space="0" w:color="auto"/>
      </w:divBdr>
    </w:div>
    <w:div w:id="529950898">
      <w:bodyDiv w:val="1"/>
      <w:marLeft w:val="0"/>
      <w:marRight w:val="0"/>
      <w:marTop w:val="0"/>
      <w:marBottom w:val="0"/>
      <w:divBdr>
        <w:top w:val="none" w:sz="0" w:space="0" w:color="auto"/>
        <w:left w:val="none" w:sz="0" w:space="0" w:color="auto"/>
        <w:bottom w:val="none" w:sz="0" w:space="0" w:color="auto"/>
        <w:right w:val="none" w:sz="0" w:space="0" w:color="auto"/>
      </w:divBdr>
    </w:div>
    <w:div w:id="559554626">
      <w:bodyDiv w:val="1"/>
      <w:marLeft w:val="0"/>
      <w:marRight w:val="0"/>
      <w:marTop w:val="0"/>
      <w:marBottom w:val="0"/>
      <w:divBdr>
        <w:top w:val="none" w:sz="0" w:space="0" w:color="auto"/>
        <w:left w:val="none" w:sz="0" w:space="0" w:color="auto"/>
        <w:bottom w:val="none" w:sz="0" w:space="0" w:color="auto"/>
        <w:right w:val="none" w:sz="0" w:space="0" w:color="auto"/>
      </w:divBdr>
    </w:div>
    <w:div w:id="588196421">
      <w:bodyDiv w:val="1"/>
      <w:marLeft w:val="0"/>
      <w:marRight w:val="0"/>
      <w:marTop w:val="0"/>
      <w:marBottom w:val="0"/>
      <w:divBdr>
        <w:top w:val="none" w:sz="0" w:space="0" w:color="auto"/>
        <w:left w:val="none" w:sz="0" w:space="0" w:color="auto"/>
        <w:bottom w:val="none" w:sz="0" w:space="0" w:color="auto"/>
        <w:right w:val="none" w:sz="0" w:space="0" w:color="auto"/>
      </w:divBdr>
    </w:div>
    <w:div w:id="591012274">
      <w:bodyDiv w:val="1"/>
      <w:marLeft w:val="0"/>
      <w:marRight w:val="0"/>
      <w:marTop w:val="0"/>
      <w:marBottom w:val="0"/>
      <w:divBdr>
        <w:top w:val="none" w:sz="0" w:space="0" w:color="auto"/>
        <w:left w:val="none" w:sz="0" w:space="0" w:color="auto"/>
        <w:bottom w:val="none" w:sz="0" w:space="0" w:color="auto"/>
        <w:right w:val="none" w:sz="0" w:space="0" w:color="auto"/>
      </w:divBdr>
    </w:div>
    <w:div w:id="847133454">
      <w:bodyDiv w:val="1"/>
      <w:marLeft w:val="0"/>
      <w:marRight w:val="0"/>
      <w:marTop w:val="0"/>
      <w:marBottom w:val="0"/>
      <w:divBdr>
        <w:top w:val="none" w:sz="0" w:space="0" w:color="auto"/>
        <w:left w:val="none" w:sz="0" w:space="0" w:color="auto"/>
        <w:bottom w:val="none" w:sz="0" w:space="0" w:color="auto"/>
        <w:right w:val="none" w:sz="0" w:space="0" w:color="auto"/>
      </w:divBdr>
    </w:div>
    <w:div w:id="868034067">
      <w:bodyDiv w:val="1"/>
      <w:marLeft w:val="0"/>
      <w:marRight w:val="0"/>
      <w:marTop w:val="0"/>
      <w:marBottom w:val="0"/>
      <w:divBdr>
        <w:top w:val="none" w:sz="0" w:space="0" w:color="auto"/>
        <w:left w:val="none" w:sz="0" w:space="0" w:color="auto"/>
        <w:bottom w:val="none" w:sz="0" w:space="0" w:color="auto"/>
        <w:right w:val="none" w:sz="0" w:space="0" w:color="auto"/>
      </w:divBdr>
    </w:div>
    <w:div w:id="871528780">
      <w:bodyDiv w:val="1"/>
      <w:marLeft w:val="0"/>
      <w:marRight w:val="0"/>
      <w:marTop w:val="0"/>
      <w:marBottom w:val="0"/>
      <w:divBdr>
        <w:top w:val="none" w:sz="0" w:space="0" w:color="auto"/>
        <w:left w:val="none" w:sz="0" w:space="0" w:color="auto"/>
        <w:bottom w:val="none" w:sz="0" w:space="0" w:color="auto"/>
        <w:right w:val="none" w:sz="0" w:space="0" w:color="auto"/>
      </w:divBdr>
    </w:div>
    <w:div w:id="876159659">
      <w:bodyDiv w:val="1"/>
      <w:marLeft w:val="0"/>
      <w:marRight w:val="0"/>
      <w:marTop w:val="0"/>
      <w:marBottom w:val="0"/>
      <w:divBdr>
        <w:top w:val="none" w:sz="0" w:space="0" w:color="auto"/>
        <w:left w:val="none" w:sz="0" w:space="0" w:color="auto"/>
        <w:bottom w:val="none" w:sz="0" w:space="0" w:color="auto"/>
        <w:right w:val="none" w:sz="0" w:space="0" w:color="auto"/>
      </w:divBdr>
    </w:div>
    <w:div w:id="1035934317">
      <w:bodyDiv w:val="1"/>
      <w:marLeft w:val="0"/>
      <w:marRight w:val="0"/>
      <w:marTop w:val="0"/>
      <w:marBottom w:val="0"/>
      <w:divBdr>
        <w:top w:val="none" w:sz="0" w:space="0" w:color="auto"/>
        <w:left w:val="none" w:sz="0" w:space="0" w:color="auto"/>
        <w:bottom w:val="none" w:sz="0" w:space="0" w:color="auto"/>
        <w:right w:val="none" w:sz="0" w:space="0" w:color="auto"/>
      </w:divBdr>
    </w:div>
    <w:div w:id="1041054842">
      <w:bodyDiv w:val="1"/>
      <w:marLeft w:val="0"/>
      <w:marRight w:val="0"/>
      <w:marTop w:val="0"/>
      <w:marBottom w:val="0"/>
      <w:divBdr>
        <w:top w:val="none" w:sz="0" w:space="0" w:color="auto"/>
        <w:left w:val="none" w:sz="0" w:space="0" w:color="auto"/>
        <w:bottom w:val="none" w:sz="0" w:space="0" w:color="auto"/>
        <w:right w:val="none" w:sz="0" w:space="0" w:color="auto"/>
      </w:divBdr>
    </w:div>
    <w:div w:id="1083339090">
      <w:bodyDiv w:val="1"/>
      <w:marLeft w:val="0"/>
      <w:marRight w:val="0"/>
      <w:marTop w:val="0"/>
      <w:marBottom w:val="0"/>
      <w:divBdr>
        <w:top w:val="none" w:sz="0" w:space="0" w:color="auto"/>
        <w:left w:val="none" w:sz="0" w:space="0" w:color="auto"/>
        <w:bottom w:val="none" w:sz="0" w:space="0" w:color="auto"/>
        <w:right w:val="none" w:sz="0" w:space="0" w:color="auto"/>
      </w:divBdr>
    </w:div>
    <w:div w:id="1179127124">
      <w:bodyDiv w:val="1"/>
      <w:marLeft w:val="0"/>
      <w:marRight w:val="0"/>
      <w:marTop w:val="0"/>
      <w:marBottom w:val="0"/>
      <w:divBdr>
        <w:top w:val="none" w:sz="0" w:space="0" w:color="auto"/>
        <w:left w:val="none" w:sz="0" w:space="0" w:color="auto"/>
        <w:bottom w:val="none" w:sz="0" w:space="0" w:color="auto"/>
        <w:right w:val="none" w:sz="0" w:space="0" w:color="auto"/>
      </w:divBdr>
    </w:div>
    <w:div w:id="1199971893">
      <w:bodyDiv w:val="1"/>
      <w:marLeft w:val="0"/>
      <w:marRight w:val="0"/>
      <w:marTop w:val="0"/>
      <w:marBottom w:val="0"/>
      <w:divBdr>
        <w:top w:val="none" w:sz="0" w:space="0" w:color="auto"/>
        <w:left w:val="none" w:sz="0" w:space="0" w:color="auto"/>
        <w:bottom w:val="none" w:sz="0" w:space="0" w:color="auto"/>
        <w:right w:val="none" w:sz="0" w:space="0" w:color="auto"/>
      </w:divBdr>
    </w:div>
    <w:div w:id="1310868039">
      <w:bodyDiv w:val="1"/>
      <w:marLeft w:val="0"/>
      <w:marRight w:val="0"/>
      <w:marTop w:val="0"/>
      <w:marBottom w:val="0"/>
      <w:divBdr>
        <w:top w:val="none" w:sz="0" w:space="0" w:color="auto"/>
        <w:left w:val="none" w:sz="0" w:space="0" w:color="auto"/>
        <w:bottom w:val="none" w:sz="0" w:space="0" w:color="auto"/>
        <w:right w:val="none" w:sz="0" w:space="0" w:color="auto"/>
      </w:divBdr>
    </w:div>
    <w:div w:id="1348092800">
      <w:bodyDiv w:val="1"/>
      <w:marLeft w:val="0"/>
      <w:marRight w:val="0"/>
      <w:marTop w:val="0"/>
      <w:marBottom w:val="0"/>
      <w:divBdr>
        <w:top w:val="none" w:sz="0" w:space="0" w:color="auto"/>
        <w:left w:val="none" w:sz="0" w:space="0" w:color="auto"/>
        <w:bottom w:val="none" w:sz="0" w:space="0" w:color="auto"/>
        <w:right w:val="none" w:sz="0" w:space="0" w:color="auto"/>
      </w:divBdr>
    </w:div>
    <w:div w:id="1390960103">
      <w:bodyDiv w:val="1"/>
      <w:marLeft w:val="0"/>
      <w:marRight w:val="0"/>
      <w:marTop w:val="0"/>
      <w:marBottom w:val="0"/>
      <w:divBdr>
        <w:top w:val="none" w:sz="0" w:space="0" w:color="auto"/>
        <w:left w:val="none" w:sz="0" w:space="0" w:color="auto"/>
        <w:bottom w:val="none" w:sz="0" w:space="0" w:color="auto"/>
        <w:right w:val="none" w:sz="0" w:space="0" w:color="auto"/>
      </w:divBdr>
    </w:div>
    <w:div w:id="1433821265">
      <w:bodyDiv w:val="1"/>
      <w:marLeft w:val="0"/>
      <w:marRight w:val="0"/>
      <w:marTop w:val="0"/>
      <w:marBottom w:val="0"/>
      <w:divBdr>
        <w:top w:val="none" w:sz="0" w:space="0" w:color="auto"/>
        <w:left w:val="none" w:sz="0" w:space="0" w:color="auto"/>
        <w:bottom w:val="none" w:sz="0" w:space="0" w:color="auto"/>
        <w:right w:val="none" w:sz="0" w:space="0" w:color="auto"/>
      </w:divBdr>
    </w:div>
    <w:div w:id="1493984582">
      <w:bodyDiv w:val="1"/>
      <w:marLeft w:val="0"/>
      <w:marRight w:val="0"/>
      <w:marTop w:val="0"/>
      <w:marBottom w:val="0"/>
      <w:divBdr>
        <w:top w:val="none" w:sz="0" w:space="0" w:color="auto"/>
        <w:left w:val="none" w:sz="0" w:space="0" w:color="auto"/>
        <w:bottom w:val="none" w:sz="0" w:space="0" w:color="auto"/>
        <w:right w:val="none" w:sz="0" w:space="0" w:color="auto"/>
      </w:divBdr>
    </w:div>
    <w:div w:id="1520973517">
      <w:bodyDiv w:val="1"/>
      <w:marLeft w:val="0"/>
      <w:marRight w:val="0"/>
      <w:marTop w:val="0"/>
      <w:marBottom w:val="0"/>
      <w:divBdr>
        <w:top w:val="none" w:sz="0" w:space="0" w:color="auto"/>
        <w:left w:val="none" w:sz="0" w:space="0" w:color="auto"/>
        <w:bottom w:val="none" w:sz="0" w:space="0" w:color="auto"/>
        <w:right w:val="none" w:sz="0" w:space="0" w:color="auto"/>
      </w:divBdr>
    </w:div>
    <w:div w:id="1635597455">
      <w:bodyDiv w:val="1"/>
      <w:marLeft w:val="0"/>
      <w:marRight w:val="0"/>
      <w:marTop w:val="0"/>
      <w:marBottom w:val="0"/>
      <w:divBdr>
        <w:top w:val="none" w:sz="0" w:space="0" w:color="auto"/>
        <w:left w:val="none" w:sz="0" w:space="0" w:color="auto"/>
        <w:bottom w:val="none" w:sz="0" w:space="0" w:color="auto"/>
        <w:right w:val="none" w:sz="0" w:space="0" w:color="auto"/>
      </w:divBdr>
    </w:div>
    <w:div w:id="1653363278">
      <w:bodyDiv w:val="1"/>
      <w:marLeft w:val="0"/>
      <w:marRight w:val="0"/>
      <w:marTop w:val="0"/>
      <w:marBottom w:val="0"/>
      <w:divBdr>
        <w:top w:val="none" w:sz="0" w:space="0" w:color="auto"/>
        <w:left w:val="none" w:sz="0" w:space="0" w:color="auto"/>
        <w:bottom w:val="none" w:sz="0" w:space="0" w:color="auto"/>
        <w:right w:val="none" w:sz="0" w:space="0" w:color="auto"/>
      </w:divBdr>
    </w:div>
    <w:div w:id="1673606978">
      <w:bodyDiv w:val="1"/>
      <w:marLeft w:val="0"/>
      <w:marRight w:val="0"/>
      <w:marTop w:val="0"/>
      <w:marBottom w:val="0"/>
      <w:divBdr>
        <w:top w:val="none" w:sz="0" w:space="0" w:color="auto"/>
        <w:left w:val="none" w:sz="0" w:space="0" w:color="auto"/>
        <w:bottom w:val="none" w:sz="0" w:space="0" w:color="auto"/>
        <w:right w:val="none" w:sz="0" w:space="0" w:color="auto"/>
      </w:divBdr>
    </w:div>
    <w:div w:id="1715885764">
      <w:bodyDiv w:val="1"/>
      <w:marLeft w:val="0"/>
      <w:marRight w:val="0"/>
      <w:marTop w:val="0"/>
      <w:marBottom w:val="0"/>
      <w:divBdr>
        <w:top w:val="none" w:sz="0" w:space="0" w:color="auto"/>
        <w:left w:val="none" w:sz="0" w:space="0" w:color="auto"/>
        <w:bottom w:val="none" w:sz="0" w:space="0" w:color="auto"/>
        <w:right w:val="none" w:sz="0" w:space="0" w:color="auto"/>
      </w:divBdr>
    </w:div>
    <w:div w:id="1728841004">
      <w:bodyDiv w:val="1"/>
      <w:marLeft w:val="0"/>
      <w:marRight w:val="0"/>
      <w:marTop w:val="0"/>
      <w:marBottom w:val="0"/>
      <w:divBdr>
        <w:top w:val="none" w:sz="0" w:space="0" w:color="auto"/>
        <w:left w:val="none" w:sz="0" w:space="0" w:color="auto"/>
        <w:bottom w:val="none" w:sz="0" w:space="0" w:color="auto"/>
        <w:right w:val="none" w:sz="0" w:space="0" w:color="auto"/>
      </w:divBdr>
    </w:div>
    <w:div w:id="1916088178">
      <w:bodyDiv w:val="1"/>
      <w:marLeft w:val="0"/>
      <w:marRight w:val="0"/>
      <w:marTop w:val="0"/>
      <w:marBottom w:val="0"/>
      <w:divBdr>
        <w:top w:val="none" w:sz="0" w:space="0" w:color="auto"/>
        <w:left w:val="none" w:sz="0" w:space="0" w:color="auto"/>
        <w:bottom w:val="none" w:sz="0" w:space="0" w:color="auto"/>
        <w:right w:val="none" w:sz="0" w:space="0" w:color="auto"/>
      </w:divBdr>
    </w:div>
    <w:div w:id="1982148899">
      <w:bodyDiv w:val="1"/>
      <w:marLeft w:val="0"/>
      <w:marRight w:val="0"/>
      <w:marTop w:val="0"/>
      <w:marBottom w:val="0"/>
      <w:divBdr>
        <w:top w:val="none" w:sz="0" w:space="0" w:color="auto"/>
        <w:left w:val="none" w:sz="0" w:space="0" w:color="auto"/>
        <w:bottom w:val="none" w:sz="0" w:space="0" w:color="auto"/>
        <w:right w:val="none" w:sz="0" w:space="0" w:color="auto"/>
      </w:divBdr>
    </w:div>
    <w:div w:id="2144305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facinghistory.org/resource-library/gallery-walk-0"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pz.harvard.edu/sites/default/files/Feelings%20and%20Op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1wgz23mXCnw3adkWCPLpKydsoA==">AMUW2mXzMkBGp+6+dRBNHR+J2oeAIYGawRODxEmcVm/0iEBrFHa11oru8ecg3N7JteD4SSPRhrAom/4XZn+SBvglLAF0jDwORMRZ4yy6MaZ0BuCElRRjnjXTdAERZgdl8003cFzc5vDm</go:docsCustomData>
</go:gDocsCustomXmlDataStorage>
</file>

<file path=customXml/itemProps1.xml><?xml version="1.0" encoding="utf-8"?>
<ds:datastoreItem xmlns:ds="http://schemas.openxmlformats.org/officeDocument/2006/customXml" ds:itemID="{D5E5D69C-8E44-B34D-9486-82CCB0A7384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704</Words>
  <Characters>4016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Cannito</dc:creator>
  <cp:lastModifiedBy>Kirtley, Kristina</cp:lastModifiedBy>
  <cp:revision>4</cp:revision>
  <cp:lastPrinted>2022-11-22T20:20:00Z</cp:lastPrinted>
  <dcterms:created xsi:type="dcterms:W3CDTF">2022-11-22T20:20:00Z</dcterms:created>
  <dcterms:modified xsi:type="dcterms:W3CDTF">2022-11-22T20:49:00Z</dcterms:modified>
</cp:coreProperties>
</file>