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7FE1" w14:textId="77777777" w:rsidR="00797966" w:rsidRPr="00693FF0" w:rsidRDefault="007F1C09">
      <w:pPr>
        <w:rPr>
          <w:rFonts w:ascii="Palatino Linotype" w:eastAsia="Palatino Linotype" w:hAnsi="Palatino Linotype" w:cs="Palatino Linotype"/>
          <w:i/>
          <w:iCs/>
          <w:sz w:val="22"/>
          <w:szCs w:val="22"/>
          <w:u w:val="single"/>
        </w:rPr>
      </w:pPr>
      <w:r w:rsidRPr="00693FF0">
        <w:rPr>
          <w:rFonts w:ascii="Palatino Linotype" w:eastAsia="Palatino Linotype" w:hAnsi="Palatino Linotype" w:cs="Palatino Linotype"/>
          <w:b/>
          <w:i/>
          <w:iCs/>
          <w:sz w:val="22"/>
          <w:szCs w:val="22"/>
          <w:u w:val="single"/>
        </w:rPr>
        <w:t xml:space="preserve">A NOTE TO THE EDUCATOR: </w:t>
      </w:r>
    </w:p>
    <w:p w14:paraId="3581F81F" w14:textId="77777777" w:rsidR="00BB2568" w:rsidRPr="00BB2568" w:rsidRDefault="00BB2568" w:rsidP="00BB2568">
      <w:r w:rsidRPr="00BB2568">
        <w:rPr>
          <w:i/>
          <w:iCs/>
        </w:rPr>
        <w:t>After your students have completed Part One of “No Turning Back,” distribute the diary entry writing assignment sheet. Students will use terms from the flashcards (which appear in the prologue vocabulary activity) and glossary to write a diary entry from Verna's perspective. </w:t>
      </w:r>
    </w:p>
    <w:p w14:paraId="5618821F" w14:textId="7411D77E" w:rsidR="00BB2568" w:rsidRDefault="00BB2568">
      <w:r>
        <w:br w:type="page"/>
      </w:r>
    </w:p>
    <w:p w14:paraId="6B84E30C" w14:textId="77777777" w:rsidR="00BB2568" w:rsidRPr="00BB2568" w:rsidRDefault="00BB2568" w:rsidP="00BB2568"/>
    <w:p w14:paraId="0544B655" w14:textId="77777777" w:rsidR="00BB2568" w:rsidRPr="00BB2568" w:rsidRDefault="00BB2568" w:rsidP="00BB2568">
      <w:r w:rsidRPr="00BB2568">
        <w:t xml:space="preserve">Name: _______________________                                     </w:t>
      </w:r>
      <w:proofErr w:type="gramStart"/>
      <w:r w:rsidRPr="00BB2568">
        <w:t>Date:_</w:t>
      </w:r>
      <w:proofErr w:type="gramEnd"/>
      <w:r w:rsidRPr="00BB2568">
        <w:t>________________________</w:t>
      </w:r>
    </w:p>
    <w:p w14:paraId="381390E7" w14:textId="77777777" w:rsidR="00BB2568" w:rsidRPr="00BB2568" w:rsidRDefault="00BB2568" w:rsidP="00BB2568"/>
    <w:p w14:paraId="61AAC655" w14:textId="77777777" w:rsidR="00BB2568" w:rsidRPr="00BB2568" w:rsidRDefault="00BB2568" w:rsidP="00BB2568">
      <w:r w:rsidRPr="00BB2568">
        <w:t>DIARY ENTRY WRITING ACTIVITY</w:t>
      </w:r>
    </w:p>
    <w:p w14:paraId="6F87919A" w14:textId="77777777" w:rsidR="00BB2568" w:rsidRPr="00BB2568" w:rsidRDefault="00BB2568" w:rsidP="00BB2568"/>
    <w:p w14:paraId="3EE9C246" w14:textId="77777777" w:rsidR="00BB2568" w:rsidRPr="00BB2568" w:rsidRDefault="00BB2568" w:rsidP="00BB2568">
      <w:r w:rsidRPr="00BB2568">
        <w:t>Write a diary entry that Verna might have written after her day with Addie shopping and getting acquainted with Greenwood. How would Verna describe the following in her entry?</w:t>
      </w:r>
    </w:p>
    <w:p w14:paraId="28CEBEB0" w14:textId="77777777" w:rsidR="00BB2568" w:rsidRPr="00BB2568" w:rsidRDefault="00BB2568" w:rsidP="00BB2568">
      <w:pPr>
        <w:numPr>
          <w:ilvl w:val="0"/>
          <w:numId w:val="1"/>
        </w:numPr>
      </w:pPr>
      <w:r w:rsidRPr="00BB2568">
        <w:t>How she spent the $5 her grandmother gave her</w:t>
      </w:r>
    </w:p>
    <w:p w14:paraId="1E7635D0" w14:textId="77777777" w:rsidR="00BB2568" w:rsidRPr="00BB2568" w:rsidRDefault="00BB2568" w:rsidP="00BB2568">
      <w:pPr>
        <w:numPr>
          <w:ilvl w:val="0"/>
          <w:numId w:val="1"/>
        </w:numPr>
      </w:pPr>
      <w:r w:rsidRPr="00BB2568">
        <w:t>What she learned about Greenwood and its people on her day shopping with Addie</w:t>
      </w:r>
    </w:p>
    <w:p w14:paraId="37FB382A" w14:textId="77777777" w:rsidR="00BB2568" w:rsidRPr="00BB2568" w:rsidRDefault="00BB2568" w:rsidP="00BB2568">
      <w:pPr>
        <w:numPr>
          <w:ilvl w:val="0"/>
          <w:numId w:val="1"/>
        </w:numPr>
      </w:pPr>
      <w:r w:rsidRPr="00BB2568">
        <w:t>What she learned about Uncle Curtis, Aunt Mabel, and Addie.</w:t>
      </w:r>
    </w:p>
    <w:p w14:paraId="3BA687AA" w14:textId="77777777" w:rsidR="00BB2568" w:rsidRPr="00BB2568" w:rsidRDefault="00BB2568" w:rsidP="00BB2568"/>
    <w:p w14:paraId="7EAF4784" w14:textId="77777777" w:rsidR="00BB2568" w:rsidRPr="00BB2568" w:rsidRDefault="00BB2568" w:rsidP="00BB2568">
      <w:r w:rsidRPr="00BB2568">
        <w:t>The following vocabulary words from the flash cards and glossary should be used:</w:t>
      </w:r>
    </w:p>
    <w:p w14:paraId="25578D17" w14:textId="77777777" w:rsidR="00BB2568" w:rsidRPr="00BB2568" w:rsidRDefault="00BB2568" w:rsidP="00BB2568">
      <w:pPr>
        <w:numPr>
          <w:ilvl w:val="0"/>
          <w:numId w:val="2"/>
        </w:numPr>
      </w:pPr>
      <w:r w:rsidRPr="00BB2568">
        <w:t>civil rights</w:t>
      </w:r>
    </w:p>
    <w:p w14:paraId="2ACC61D4" w14:textId="77777777" w:rsidR="00BB2568" w:rsidRPr="00BB2568" w:rsidRDefault="00BB2568" w:rsidP="00BB2568">
      <w:pPr>
        <w:numPr>
          <w:ilvl w:val="0"/>
          <w:numId w:val="2"/>
        </w:numPr>
      </w:pPr>
      <w:r w:rsidRPr="00BB2568">
        <w:t>segregation</w:t>
      </w:r>
    </w:p>
    <w:p w14:paraId="7DD1DDE0" w14:textId="77777777" w:rsidR="00BB2568" w:rsidRPr="00BB2568" w:rsidRDefault="00BB2568" w:rsidP="00BB2568">
      <w:pPr>
        <w:numPr>
          <w:ilvl w:val="0"/>
          <w:numId w:val="2"/>
        </w:numPr>
      </w:pPr>
      <w:r w:rsidRPr="00BB2568">
        <w:t>Jim Crow</w:t>
      </w:r>
    </w:p>
    <w:p w14:paraId="7739CEBC" w14:textId="77777777" w:rsidR="00BB2568" w:rsidRPr="00BB2568" w:rsidRDefault="00BB2568" w:rsidP="00BB2568">
      <w:pPr>
        <w:numPr>
          <w:ilvl w:val="0"/>
          <w:numId w:val="2"/>
        </w:numPr>
        <w:rPr>
          <w:i/>
          <w:iCs/>
        </w:rPr>
      </w:pPr>
      <w:r w:rsidRPr="00BB2568">
        <w:rPr>
          <w:i/>
          <w:iCs/>
        </w:rPr>
        <w:t>Chicago Defender</w:t>
      </w:r>
    </w:p>
    <w:p w14:paraId="7FBD05F1" w14:textId="77777777" w:rsidR="00BB2568" w:rsidRPr="00BB2568" w:rsidRDefault="00BB2568" w:rsidP="00BB2568">
      <w:pPr>
        <w:numPr>
          <w:ilvl w:val="0"/>
          <w:numId w:val="2"/>
        </w:numPr>
      </w:pPr>
      <w:r w:rsidRPr="00BB2568">
        <w:t>Delta tamales</w:t>
      </w:r>
    </w:p>
    <w:p w14:paraId="1199F44D" w14:textId="77777777" w:rsidR="00BB2568" w:rsidRPr="00BB2568" w:rsidRDefault="00BB2568" w:rsidP="00BB2568">
      <w:pPr>
        <w:numPr>
          <w:ilvl w:val="0"/>
          <w:numId w:val="2"/>
        </w:numPr>
      </w:pPr>
      <w:r w:rsidRPr="00BB2568">
        <w:t>Citizens’ Council</w:t>
      </w:r>
    </w:p>
    <w:p w14:paraId="5A3DEA4A" w14:textId="77777777" w:rsidR="00BB2568" w:rsidRPr="00BB2568" w:rsidRDefault="00BB2568" w:rsidP="00BB2568">
      <w:pPr>
        <w:numPr>
          <w:ilvl w:val="0"/>
          <w:numId w:val="2"/>
        </w:numPr>
      </w:pPr>
      <w:r w:rsidRPr="00BB2568">
        <w:t>sit-ins</w:t>
      </w:r>
    </w:p>
    <w:p w14:paraId="1451FB31" w14:textId="77777777" w:rsidR="00BB2568" w:rsidRPr="00BB2568" w:rsidRDefault="00BB2568" w:rsidP="00BB2568">
      <w:pPr>
        <w:numPr>
          <w:ilvl w:val="0"/>
          <w:numId w:val="2"/>
        </w:numPr>
      </w:pPr>
      <w:r w:rsidRPr="00BB2568">
        <w:t>gospel</w:t>
      </w:r>
    </w:p>
    <w:p w14:paraId="281E4644" w14:textId="77777777" w:rsidR="00BB2568" w:rsidRPr="00BB2568" w:rsidRDefault="00BB2568" w:rsidP="00BB2568">
      <w:pPr>
        <w:numPr>
          <w:ilvl w:val="0"/>
          <w:numId w:val="2"/>
        </w:numPr>
      </w:pPr>
      <w:r w:rsidRPr="00BB2568">
        <w:t>NAACP</w:t>
      </w:r>
    </w:p>
    <w:p w14:paraId="2C7A72C6" w14:textId="77777777" w:rsidR="00BB2568" w:rsidRPr="00BB2568" w:rsidRDefault="00BB2568" w:rsidP="00BB2568"/>
    <w:p w14:paraId="2C041C3C" w14:textId="721F1138" w:rsidR="00797966" w:rsidRPr="00BB2568" w:rsidRDefault="007F1C09">
      <w:r>
        <w:rPr>
          <w:rFonts w:ascii="Palatino Linotype" w:eastAsia="Palatino Linotype" w:hAnsi="Palatino Linotype" w:cs="Palatino Linotype"/>
          <w:i/>
        </w:rPr>
        <w:tab/>
      </w:r>
      <w:r>
        <w:rPr>
          <w:rFonts w:ascii="Palatino Linotype" w:eastAsia="Palatino Linotype" w:hAnsi="Palatino Linotype" w:cs="Palatino Linotype"/>
          <w:i/>
        </w:rPr>
        <w:tab/>
      </w:r>
      <w:r>
        <w:rPr>
          <w:rFonts w:ascii="Palatino Linotype" w:eastAsia="Palatino Linotype" w:hAnsi="Palatino Linotype" w:cs="Palatino Linotype"/>
          <w:i/>
        </w:rPr>
        <w:tab/>
      </w:r>
    </w:p>
    <w:sectPr w:rsidR="00797966" w:rsidRPr="00BB2568">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9F00" w14:textId="77777777" w:rsidR="00472B23" w:rsidRDefault="00472B23">
      <w:r>
        <w:separator/>
      </w:r>
    </w:p>
  </w:endnote>
  <w:endnote w:type="continuationSeparator" w:id="0">
    <w:p w14:paraId="718E1D76" w14:textId="77777777" w:rsidR="00472B23" w:rsidRDefault="0047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34D0" w14:textId="77777777" w:rsidR="00797966" w:rsidRDefault="007F1C0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4530400" w14:textId="77777777" w:rsidR="00797966" w:rsidRDefault="00797966">
    <w:pPr>
      <w:pBdr>
        <w:top w:val="nil"/>
        <w:left w:val="nil"/>
        <w:bottom w:val="nil"/>
        <w:right w:val="nil"/>
        <w:between w:val="nil"/>
      </w:pBdr>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B0EE" w14:textId="77777777" w:rsidR="00797966" w:rsidRDefault="00797966">
    <w:pPr>
      <w:pBdr>
        <w:top w:val="nil"/>
        <w:left w:val="nil"/>
        <w:bottom w:val="nil"/>
        <w:right w:val="nil"/>
        <w:between w:val="nil"/>
      </w:pBdr>
      <w:ind w:right="360" w:firstLine="360"/>
      <w:jc w:val="center"/>
      <w:rPr>
        <w:color w:val="000000"/>
      </w:rPr>
    </w:pPr>
  </w:p>
  <w:p w14:paraId="38DC7A98" w14:textId="77777777" w:rsidR="00797966" w:rsidRDefault="007F1C09">
    <w:p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fldChar w:fldCharType="begin"/>
    </w:r>
    <w:r>
      <w:rPr>
        <w:rFonts w:ascii="Palatino Linotype" w:eastAsia="Palatino Linotype" w:hAnsi="Palatino Linotype" w:cs="Palatino Linotype"/>
        <w:color w:val="000000"/>
      </w:rPr>
      <w:instrText>PAGE</w:instrText>
    </w:r>
    <w:r>
      <w:rPr>
        <w:rFonts w:ascii="Palatino Linotype" w:eastAsia="Palatino Linotype" w:hAnsi="Palatino Linotype" w:cs="Palatino Linotype"/>
        <w:color w:val="000000"/>
      </w:rPr>
      <w:fldChar w:fldCharType="separate"/>
    </w:r>
    <w:r w:rsidR="00864818">
      <w:rPr>
        <w:rFonts w:ascii="Palatino Linotype" w:eastAsia="Palatino Linotype" w:hAnsi="Palatino Linotype" w:cs="Palatino Linotype"/>
        <w:noProof/>
        <w:color w:val="000000"/>
      </w:rPr>
      <w:t>1</w:t>
    </w:r>
    <w:r>
      <w:rPr>
        <w:rFonts w:ascii="Palatino Linotype" w:eastAsia="Palatino Linotype" w:hAnsi="Palatino Linotype" w:cs="Palatino Linotype"/>
        <w:color w:val="000000"/>
      </w:rPr>
      <w:fldChar w:fldCharType="end"/>
    </w:r>
  </w:p>
  <w:p w14:paraId="7D57F4C7" w14:textId="77777777" w:rsidR="00797966" w:rsidRDefault="007F1C09">
    <w:pPr>
      <w:pBdr>
        <w:top w:val="nil"/>
        <w:left w:val="nil"/>
        <w:bottom w:val="nil"/>
        <w:right w:val="nil"/>
        <w:between w:val="nil"/>
      </w:pBdr>
      <w:tabs>
        <w:tab w:val="left" w:pos="1548"/>
        <w:tab w:val="center" w:pos="4680"/>
      </w:tabs>
      <w:ind w:right="360" w:firstLine="360"/>
      <w:jc w:val="center"/>
      <w:rPr>
        <w:color w:val="000000"/>
      </w:rPr>
    </w:pPr>
    <w:r>
      <w:rPr>
        <w:noProof/>
        <w:color w:val="000000"/>
      </w:rPr>
      <w:drawing>
        <wp:inline distT="0" distB="0" distL="114300" distR="114300" wp14:anchorId="5403C76D" wp14:editId="30068A53">
          <wp:extent cx="1576705" cy="329565"/>
          <wp:effectExtent l="0" t="0" r="0" b="0"/>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576705" cy="32956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159C" w14:textId="77777777" w:rsidR="00472B23" w:rsidRDefault="00472B23">
      <w:r>
        <w:separator/>
      </w:r>
    </w:p>
  </w:footnote>
  <w:footnote w:type="continuationSeparator" w:id="0">
    <w:p w14:paraId="51A97F9E" w14:textId="77777777" w:rsidR="00472B23" w:rsidRDefault="00472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17D8" w14:textId="77777777" w:rsidR="00797966" w:rsidRDefault="007F1C09">
    <w:pPr>
      <w:pBdr>
        <w:top w:val="nil"/>
        <w:left w:val="nil"/>
        <w:bottom w:val="nil"/>
        <w:right w:val="nil"/>
        <w:between w:val="nil"/>
      </w:pBdr>
      <w:jc w:val="center"/>
      <w:rPr>
        <w:rFonts w:ascii="Palatino Linotype" w:eastAsia="Palatino Linotype" w:hAnsi="Palatino Linotype" w:cs="Palatino Linotype"/>
        <w:color w:val="000080"/>
        <w:sz w:val="40"/>
        <w:szCs w:val="40"/>
      </w:rPr>
    </w:pPr>
    <w:r>
      <w:rPr>
        <w:rFonts w:ascii="Palatino Linotype" w:eastAsia="Palatino Linotype" w:hAnsi="Palatino Linotype" w:cs="Palatino Linotype"/>
        <w:color w:val="000080"/>
        <w:sz w:val="40"/>
        <w:szCs w:val="40"/>
      </w:rPr>
      <w:t>TEACHER’S GUIDE</w:t>
    </w:r>
  </w:p>
  <w:p w14:paraId="05416921" w14:textId="77777777" w:rsidR="00797966" w:rsidRDefault="007F1C09">
    <w:pPr>
      <w:pBdr>
        <w:top w:val="nil"/>
        <w:left w:val="nil"/>
        <w:bottom w:val="nil"/>
        <w:right w:val="nil"/>
        <w:between w:val="nil"/>
      </w:pBdr>
      <w:jc w:val="center"/>
      <w:rPr>
        <w:rFonts w:ascii="Palatino Linotype" w:eastAsia="Palatino Linotype" w:hAnsi="Palatino Linotype" w:cs="Palatino Linotype"/>
        <w:color w:val="000000"/>
        <w:sz w:val="32"/>
        <w:szCs w:val="32"/>
      </w:rPr>
    </w:pPr>
    <w:r>
      <w:rPr>
        <w:rFonts w:ascii="Palatino Linotype" w:eastAsia="Palatino Linotype" w:hAnsi="Palatino Linotype" w:cs="Palatino Linotype"/>
        <w:b/>
        <w:color w:val="000000"/>
        <w:sz w:val="32"/>
        <w:szCs w:val="32"/>
      </w:rPr>
      <w:t>Vocabulary Activity</w:t>
    </w:r>
  </w:p>
  <w:p w14:paraId="396AB82F" w14:textId="51FE4C65" w:rsidR="00797966" w:rsidRPr="00BB2568" w:rsidRDefault="007F1C09">
    <w:pPr>
      <w:pBdr>
        <w:top w:val="nil"/>
        <w:left w:val="nil"/>
        <w:bottom w:val="nil"/>
        <w:right w:val="nil"/>
        <w:between w:val="nil"/>
      </w:pBdr>
      <w:jc w:val="center"/>
      <w:rPr>
        <w:rFonts w:ascii="Palatino Linotype" w:eastAsia="Palatino Linotype" w:hAnsi="Palatino Linotype" w:cs="Palatino Linotype"/>
        <w:bCs/>
        <w:color w:val="000000"/>
        <w:sz w:val="32"/>
        <w:szCs w:val="32"/>
      </w:rPr>
    </w:pPr>
    <w:r w:rsidRPr="00BB2568">
      <w:rPr>
        <w:rFonts w:ascii="Palatino Linotype" w:eastAsia="Palatino Linotype" w:hAnsi="Palatino Linotype" w:cs="Palatino Linotype"/>
        <w:bCs/>
        <w:color w:val="000000"/>
        <w:sz w:val="32"/>
        <w:szCs w:val="32"/>
      </w:rPr>
      <w:t>P</w:t>
    </w:r>
    <w:r w:rsidR="00BB2568" w:rsidRPr="00BB2568">
      <w:rPr>
        <w:rFonts w:ascii="Palatino Linotype" w:eastAsia="Palatino Linotype" w:hAnsi="Palatino Linotype" w:cs="Palatino Linotype"/>
        <w:bCs/>
        <w:color w:val="000000"/>
        <w:sz w:val="32"/>
        <w:szCs w:val="32"/>
      </w:rPr>
      <w:t xml:space="preserve">art 1: </w:t>
    </w:r>
    <w:r w:rsidR="00BB2568" w:rsidRPr="00BB2568">
      <w:rPr>
        <w:rFonts w:ascii="Palatino Linotype" w:eastAsia="Palatino Linotype" w:hAnsi="Palatino Linotype" w:cs="Palatino Linotype"/>
        <w:bCs/>
        <w:i/>
        <w:iCs/>
        <w:color w:val="000000"/>
        <w:sz w:val="32"/>
        <w:szCs w:val="32"/>
      </w:rPr>
      <w:t>Welcome to Greenwood</w:t>
    </w:r>
  </w:p>
  <w:p w14:paraId="4E28A875" w14:textId="4FEE7912" w:rsidR="00797966" w:rsidRDefault="007F1C09">
    <w:pPr>
      <w:pBdr>
        <w:top w:val="nil"/>
        <w:left w:val="nil"/>
        <w:bottom w:val="nil"/>
        <w:right w:val="nil"/>
        <w:between w:val="nil"/>
      </w:pBdr>
      <w:jc w:val="center"/>
      <w:rPr>
        <w:rFonts w:ascii="Palatino Linotype" w:eastAsia="Palatino Linotype" w:hAnsi="Palatino Linotype" w:cs="Palatino Linotype"/>
        <w:color w:val="000000"/>
        <w:sz w:val="28"/>
        <w:szCs w:val="28"/>
      </w:rPr>
    </w:pPr>
    <w:r>
      <w:rPr>
        <w:rFonts w:ascii="Palatino Linotype" w:eastAsia="Palatino Linotype" w:hAnsi="Palatino Linotype" w:cs="Palatino Linotype"/>
        <w:b/>
        <w:color w:val="000000"/>
        <w:sz w:val="28"/>
        <w:szCs w:val="28"/>
      </w:rPr>
      <w:t>MISSION US: “</w:t>
    </w:r>
    <w:r w:rsidR="00D163F4">
      <w:rPr>
        <w:rFonts w:ascii="Palatino Linotype" w:eastAsia="Palatino Linotype" w:hAnsi="Palatino Linotype" w:cs="Palatino Linotype"/>
        <w:b/>
        <w:color w:val="000000"/>
        <w:sz w:val="28"/>
        <w:szCs w:val="28"/>
      </w:rPr>
      <w:t>No Turning Back</w:t>
    </w:r>
    <w:r>
      <w:rPr>
        <w:rFonts w:ascii="Palatino Linotype" w:eastAsia="Palatino Linotype" w:hAnsi="Palatino Linotype" w:cs="Palatino Linotype"/>
        <w:b/>
        <w:color w:val="000000"/>
        <w:sz w:val="28"/>
        <w:szCs w:val="28"/>
      </w:rPr>
      <w:t>”</w:t>
    </w:r>
  </w:p>
  <w:p w14:paraId="2066517F" w14:textId="77777777" w:rsidR="00864818" w:rsidRPr="0029355E" w:rsidRDefault="00864818" w:rsidP="00864818">
    <w:pPr>
      <w:pBdr>
        <w:top w:val="nil"/>
        <w:left w:val="nil"/>
        <w:bottom w:val="thinThickThinMediumGap" w:sz="18" w:space="1" w:color="auto"/>
        <w:right w:val="nil"/>
        <w:between w:val="nil"/>
      </w:pBdr>
      <w:rPr>
        <w:rFonts w:ascii="Palatino Linotype" w:eastAsia="Palatino Linotype" w:hAnsi="Palatino Linotype" w:cs="Palatino Linotype"/>
        <w:b/>
        <w:color w:val="000000"/>
        <w:sz w:val="10"/>
        <w:szCs w:val="10"/>
      </w:rPr>
    </w:pPr>
  </w:p>
  <w:p w14:paraId="08D371FD" w14:textId="77777777" w:rsidR="00797966" w:rsidRPr="00764455" w:rsidRDefault="00797966">
    <w:pPr>
      <w:pBdr>
        <w:top w:val="nil"/>
        <w:left w:val="nil"/>
        <w:bottom w:val="nil"/>
        <w:right w:val="nil"/>
        <w:between w:val="nil"/>
      </w:pBdr>
      <w:jc w:val="center"/>
      <w:rPr>
        <w:rFonts w:ascii="Palatino Linotype" w:eastAsia="Palatino Linotype" w:hAnsi="Palatino Linotype" w:cs="Palatino Linotype"/>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3D37"/>
    <w:multiLevelType w:val="multilevel"/>
    <w:tmpl w:val="4CA2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E6EBE"/>
    <w:multiLevelType w:val="multilevel"/>
    <w:tmpl w:val="6772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561282">
    <w:abstractNumId w:val="1"/>
  </w:num>
  <w:num w:numId="2" w16cid:durableId="112997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66"/>
    <w:rsid w:val="00472B23"/>
    <w:rsid w:val="004B0210"/>
    <w:rsid w:val="00693FF0"/>
    <w:rsid w:val="00764455"/>
    <w:rsid w:val="00797966"/>
    <w:rsid w:val="007F1C09"/>
    <w:rsid w:val="00864818"/>
    <w:rsid w:val="00930930"/>
    <w:rsid w:val="00BB2568"/>
    <w:rsid w:val="00D163F4"/>
    <w:rsid w:val="00FA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0FA2"/>
  <w15:docId w15:val="{B4168E32-15CF-3644-93AC-EFECE7CC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864818"/>
    <w:pPr>
      <w:tabs>
        <w:tab w:val="center" w:pos="4680"/>
        <w:tab w:val="right" w:pos="9360"/>
      </w:tabs>
    </w:pPr>
  </w:style>
  <w:style w:type="character" w:customStyle="1" w:styleId="HeaderChar">
    <w:name w:val="Header Char"/>
    <w:basedOn w:val="DefaultParagraphFont"/>
    <w:link w:val="Header"/>
    <w:uiPriority w:val="99"/>
    <w:rsid w:val="00864818"/>
  </w:style>
  <w:style w:type="paragraph" w:styleId="Footer">
    <w:name w:val="footer"/>
    <w:basedOn w:val="Normal"/>
    <w:link w:val="FooterChar"/>
    <w:uiPriority w:val="99"/>
    <w:unhideWhenUsed/>
    <w:rsid w:val="00864818"/>
    <w:pPr>
      <w:tabs>
        <w:tab w:val="center" w:pos="4680"/>
        <w:tab w:val="right" w:pos="9360"/>
      </w:tabs>
    </w:pPr>
  </w:style>
  <w:style w:type="character" w:customStyle="1" w:styleId="FooterChar">
    <w:name w:val="Footer Char"/>
    <w:basedOn w:val="DefaultParagraphFont"/>
    <w:link w:val="Footer"/>
    <w:uiPriority w:val="99"/>
    <w:rsid w:val="00864818"/>
  </w:style>
  <w:style w:type="paragraph" w:styleId="NormalWeb">
    <w:name w:val="Normal (Web)"/>
    <w:basedOn w:val="Normal"/>
    <w:uiPriority w:val="99"/>
    <w:semiHidden/>
    <w:unhideWhenUsed/>
    <w:rsid w:val="00D163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3034">
      <w:bodyDiv w:val="1"/>
      <w:marLeft w:val="0"/>
      <w:marRight w:val="0"/>
      <w:marTop w:val="0"/>
      <w:marBottom w:val="0"/>
      <w:divBdr>
        <w:top w:val="none" w:sz="0" w:space="0" w:color="auto"/>
        <w:left w:val="none" w:sz="0" w:space="0" w:color="auto"/>
        <w:bottom w:val="none" w:sz="0" w:space="0" w:color="auto"/>
        <w:right w:val="none" w:sz="0" w:space="0" w:color="auto"/>
      </w:divBdr>
    </w:div>
    <w:div w:id="775710803">
      <w:bodyDiv w:val="1"/>
      <w:marLeft w:val="0"/>
      <w:marRight w:val="0"/>
      <w:marTop w:val="0"/>
      <w:marBottom w:val="0"/>
      <w:divBdr>
        <w:top w:val="none" w:sz="0" w:space="0" w:color="auto"/>
        <w:left w:val="none" w:sz="0" w:space="0" w:color="auto"/>
        <w:bottom w:val="none" w:sz="0" w:space="0" w:color="auto"/>
        <w:right w:val="none" w:sz="0" w:space="0" w:color="auto"/>
      </w:divBdr>
    </w:div>
    <w:div w:id="1204636971">
      <w:bodyDiv w:val="1"/>
      <w:marLeft w:val="0"/>
      <w:marRight w:val="0"/>
      <w:marTop w:val="0"/>
      <w:marBottom w:val="0"/>
      <w:divBdr>
        <w:top w:val="none" w:sz="0" w:space="0" w:color="auto"/>
        <w:left w:val="none" w:sz="0" w:space="0" w:color="auto"/>
        <w:bottom w:val="none" w:sz="0" w:space="0" w:color="auto"/>
        <w:right w:val="none" w:sz="0" w:space="0" w:color="auto"/>
      </w:divBdr>
    </w:div>
    <w:div w:id="1571845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Kirtley, Kristina</cp:lastModifiedBy>
  <cp:revision>2</cp:revision>
  <cp:lastPrinted>2022-11-22T21:54:00Z</cp:lastPrinted>
  <dcterms:created xsi:type="dcterms:W3CDTF">2022-11-23T17:56:00Z</dcterms:created>
  <dcterms:modified xsi:type="dcterms:W3CDTF">2022-11-23T17:56:00Z</dcterms:modified>
</cp:coreProperties>
</file>