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721A7" w14:textId="77777777" w:rsidR="00B60348" w:rsidRPr="00B60348" w:rsidRDefault="00B60348" w:rsidP="00B60348">
      <w:pPr>
        <w:jc w:val="center"/>
        <w:rPr>
          <w:rFonts w:ascii="Palatino Linotype" w:hAnsi="Palatino Linotype"/>
          <w:b/>
          <w:bCs/>
          <w:sz w:val="32"/>
          <w:szCs w:val="32"/>
        </w:rPr>
      </w:pPr>
      <w:r w:rsidRPr="00B60348">
        <w:rPr>
          <w:rFonts w:ascii="Palatino Linotype" w:hAnsi="Palatino Linotype"/>
          <w:b/>
          <w:bCs/>
          <w:sz w:val="32"/>
          <w:szCs w:val="32"/>
        </w:rPr>
        <w:t>Learning Goals</w:t>
      </w:r>
    </w:p>
    <w:p w14:paraId="79E2BE55" w14:textId="77777777" w:rsidR="00B60348" w:rsidRPr="00B60348" w:rsidRDefault="00B60348" w:rsidP="00B60348">
      <w:pPr>
        <w:rPr>
          <w:rFonts w:ascii="Palatino Linotype" w:hAnsi="Palatino Linotype"/>
        </w:rPr>
      </w:pPr>
    </w:p>
    <w:p w14:paraId="0AACCBB4" w14:textId="61F9C518" w:rsidR="00B60348" w:rsidRPr="00B60348" w:rsidRDefault="00B60348" w:rsidP="00B60348">
      <w:pPr>
        <w:rPr>
          <w:rFonts w:ascii="Palatino Linotype" w:hAnsi="Palatino Linotype"/>
          <w:i/>
          <w:iCs/>
        </w:rPr>
      </w:pPr>
      <w:r w:rsidRPr="00B60348">
        <w:rPr>
          <w:rFonts w:ascii="Palatino Linotype" w:hAnsi="Palatino Linotype"/>
          <w:i/>
          <w:iCs/>
        </w:rPr>
        <w:t xml:space="preserve">Some </w:t>
      </w:r>
      <w:r w:rsidR="005A13FD">
        <w:rPr>
          <w:rFonts w:ascii="Palatino Linotype" w:hAnsi="Palatino Linotype"/>
          <w:i/>
          <w:iCs/>
        </w:rPr>
        <w:t>teachers</w:t>
      </w:r>
      <w:r w:rsidRPr="00B60348">
        <w:rPr>
          <w:rFonts w:ascii="Palatino Linotype" w:hAnsi="Palatino Linotype"/>
          <w:i/>
          <w:iCs/>
        </w:rPr>
        <w:t xml:space="preserve"> may wonder </w:t>
      </w:r>
      <w:proofErr w:type="gramStart"/>
      <w:r w:rsidRPr="00B60348">
        <w:rPr>
          <w:rFonts w:ascii="Palatino Linotype" w:hAnsi="Palatino Linotype"/>
          <w:i/>
          <w:iCs/>
        </w:rPr>
        <w:t>whether or not</w:t>
      </w:r>
      <w:proofErr w:type="gramEnd"/>
      <w:r w:rsidRPr="00B60348">
        <w:rPr>
          <w:rFonts w:ascii="Palatino Linotype" w:hAnsi="Palatino Linotype"/>
          <w:i/>
          <w:iCs/>
        </w:rPr>
        <w:t xml:space="preserve"> Mission 2: “Flight to Freedom” will provide rich content, context, and learning experiences to students. In addition to supporting the standards listed in the National Standards Alignment document, the game has also been constructed to help students achieve the following learning goals.</w:t>
      </w:r>
    </w:p>
    <w:p w14:paraId="220F5F95" w14:textId="77777777" w:rsidR="00B60348" w:rsidRPr="00B60348" w:rsidRDefault="00B60348" w:rsidP="00B60348">
      <w:pPr>
        <w:rPr>
          <w:rFonts w:ascii="Palatino Linotype" w:hAnsi="Palatino Linotype"/>
        </w:rPr>
      </w:pPr>
    </w:p>
    <w:p w14:paraId="1F07B86D" w14:textId="45EE7CBA" w:rsidR="00B60348" w:rsidRPr="005A13FD" w:rsidRDefault="00B60348" w:rsidP="00B60348">
      <w:pPr>
        <w:rPr>
          <w:rFonts w:ascii="Palatino Linotype" w:hAnsi="Palatino Linotype"/>
          <w:b/>
          <w:bCs/>
        </w:rPr>
      </w:pPr>
      <w:r w:rsidRPr="005A13FD">
        <w:rPr>
          <w:rFonts w:ascii="Palatino Linotype" w:hAnsi="Palatino Linotype"/>
          <w:b/>
          <w:bCs/>
        </w:rPr>
        <w:t>MISSION US OVERALL LEARNING GOALS</w:t>
      </w:r>
      <w:r w:rsidR="005A13FD">
        <w:rPr>
          <w:rFonts w:ascii="Palatino Linotype" w:hAnsi="Palatino Linotype"/>
          <w:b/>
          <w:bCs/>
        </w:rPr>
        <w:t xml:space="preserve"> </w:t>
      </w:r>
      <w:r w:rsidRPr="005A13FD">
        <w:rPr>
          <w:rFonts w:ascii="Palatino Linotype" w:hAnsi="Palatino Linotype"/>
          <w:i/>
          <w:iCs/>
        </w:rPr>
        <w:t>Students will:</w:t>
      </w:r>
    </w:p>
    <w:p w14:paraId="063AFCE0" w14:textId="32F2AFD3" w:rsidR="00B60348" w:rsidRPr="005A13FD" w:rsidRDefault="00B60348" w:rsidP="005A13FD">
      <w:pPr>
        <w:pStyle w:val="ListParagraph"/>
        <w:numPr>
          <w:ilvl w:val="0"/>
          <w:numId w:val="1"/>
        </w:numPr>
        <w:rPr>
          <w:rFonts w:ascii="Palatino Linotype" w:hAnsi="Palatino Linotype"/>
        </w:rPr>
      </w:pPr>
      <w:r w:rsidRPr="005A13FD">
        <w:rPr>
          <w:rFonts w:ascii="Palatino Linotype" w:hAnsi="Palatino Linotype"/>
        </w:rPr>
        <w:t>Learn the story of America and the ways Americans struggled to realize the ideals of liberty and equality.</w:t>
      </w:r>
    </w:p>
    <w:p w14:paraId="2003D799" w14:textId="4F770239" w:rsidR="00B60348" w:rsidRPr="005A13FD" w:rsidRDefault="00B60348" w:rsidP="005A13FD">
      <w:pPr>
        <w:pStyle w:val="ListParagraph"/>
        <w:numPr>
          <w:ilvl w:val="0"/>
          <w:numId w:val="1"/>
        </w:numPr>
        <w:rPr>
          <w:rFonts w:ascii="Palatino Linotype" w:hAnsi="Palatino Linotype"/>
        </w:rPr>
      </w:pPr>
      <w:r w:rsidRPr="005A13FD">
        <w:rPr>
          <w:rFonts w:ascii="Palatino Linotype" w:hAnsi="Palatino Linotype"/>
        </w:rPr>
        <w:t>Understand the role of ordinary men and women—including young people—in history.</w:t>
      </w:r>
    </w:p>
    <w:p w14:paraId="4E72C13A" w14:textId="5E33AC52" w:rsidR="00B60348" w:rsidRPr="005A13FD" w:rsidRDefault="00B60348" w:rsidP="005A13FD">
      <w:pPr>
        <w:pStyle w:val="ListParagraph"/>
        <w:numPr>
          <w:ilvl w:val="0"/>
          <w:numId w:val="1"/>
        </w:numPr>
        <w:rPr>
          <w:rFonts w:ascii="Palatino Linotype" w:hAnsi="Palatino Linotype"/>
        </w:rPr>
      </w:pPr>
      <w:r w:rsidRPr="005A13FD">
        <w:rPr>
          <w:rFonts w:ascii="Palatino Linotype" w:hAnsi="Palatino Linotype"/>
        </w:rPr>
        <w:t>Develop historical thinking skills that increase historical understanding and critical perception.</w:t>
      </w:r>
    </w:p>
    <w:p w14:paraId="236BB433" w14:textId="77777777" w:rsidR="00B60348" w:rsidRPr="00B60348" w:rsidRDefault="00B60348" w:rsidP="00B60348">
      <w:pPr>
        <w:rPr>
          <w:rFonts w:ascii="Palatino Linotype" w:hAnsi="Palatino Linotype"/>
        </w:rPr>
      </w:pPr>
    </w:p>
    <w:p w14:paraId="19453DE3" w14:textId="32DC095C" w:rsidR="00B60348" w:rsidRPr="005A13FD" w:rsidRDefault="00B60348" w:rsidP="00B60348">
      <w:pPr>
        <w:rPr>
          <w:rFonts w:ascii="Palatino Linotype" w:hAnsi="Palatino Linotype"/>
          <w:b/>
          <w:bCs/>
        </w:rPr>
      </w:pPr>
      <w:r w:rsidRPr="005A13FD">
        <w:rPr>
          <w:rFonts w:ascii="Palatino Linotype" w:hAnsi="Palatino Linotype"/>
          <w:b/>
          <w:bCs/>
        </w:rPr>
        <w:t>MISSION 2: “FLIGHT TO FREEDOM” LEARNING GOALS</w:t>
      </w:r>
    </w:p>
    <w:p w14:paraId="1063EC7C" w14:textId="77777777" w:rsidR="00B60348" w:rsidRPr="00B60348" w:rsidRDefault="00B60348" w:rsidP="00B60348">
      <w:pPr>
        <w:rPr>
          <w:rFonts w:ascii="Palatino Linotype" w:hAnsi="Palatino Linotype"/>
        </w:rPr>
      </w:pPr>
      <w:r w:rsidRPr="00B60348">
        <w:rPr>
          <w:rFonts w:ascii="Palatino Linotype" w:hAnsi="Palatino Linotype"/>
        </w:rPr>
        <w:t xml:space="preserve">Enslaved African American men and women challenged the system of slavery through everyday acts of resistance and by running away.  Even though most enslaved African Americans failed to escape, their actions helped fuel the growing anti-slavery movement in the United States in the years leading up to the Civil War.  </w:t>
      </w:r>
    </w:p>
    <w:p w14:paraId="6473FB4E" w14:textId="77777777" w:rsidR="00B60348" w:rsidRPr="00B60348" w:rsidRDefault="00B60348" w:rsidP="00B60348">
      <w:pPr>
        <w:rPr>
          <w:rFonts w:ascii="Palatino Linotype" w:hAnsi="Palatino Linotype"/>
        </w:rPr>
      </w:pPr>
    </w:p>
    <w:p w14:paraId="507CCA42" w14:textId="77777777" w:rsidR="00B60348" w:rsidRPr="00B60348" w:rsidRDefault="00B60348" w:rsidP="00B60348">
      <w:pPr>
        <w:rPr>
          <w:rFonts w:ascii="Palatino Linotype" w:hAnsi="Palatino Linotype"/>
        </w:rPr>
      </w:pPr>
      <w:r w:rsidRPr="00B60348">
        <w:rPr>
          <w:rFonts w:ascii="Palatino Linotype" w:hAnsi="Palatino Linotype"/>
        </w:rPr>
        <w:t>Will Lucy succeed in escaping the plantation or will she be sold South?  Will friends from the Underground Railroad help her and her family find safety up North?  Or will she be returned to slavery under the provisions of the new Fugitive Slave Law?</w:t>
      </w:r>
    </w:p>
    <w:p w14:paraId="5E682788" w14:textId="77777777" w:rsidR="00B60348" w:rsidRPr="00B60348" w:rsidRDefault="00B60348" w:rsidP="00B60348">
      <w:pPr>
        <w:rPr>
          <w:rFonts w:ascii="Palatino Linotype" w:hAnsi="Palatino Linotype"/>
        </w:rPr>
      </w:pPr>
    </w:p>
    <w:p w14:paraId="5CC17947" w14:textId="77777777" w:rsidR="00B60348" w:rsidRPr="00B60348" w:rsidRDefault="00B60348" w:rsidP="00B60348">
      <w:pPr>
        <w:rPr>
          <w:rFonts w:ascii="Palatino Linotype" w:hAnsi="Palatino Linotype"/>
        </w:rPr>
      </w:pPr>
      <w:r w:rsidRPr="00B60348">
        <w:rPr>
          <w:rFonts w:ascii="Palatino Linotype" w:hAnsi="Palatino Linotype"/>
        </w:rPr>
        <w:t>As the player, you determine Lucy’s flight to freedom amid the rising tensions between abolitionists, law enforcement, plantation owners, enslaved African Americans who escaped, free African Americans/Blacks, slave patrols, farmers, and other workers and residents along the Ohio-Kentucky border.</w:t>
      </w:r>
    </w:p>
    <w:p w14:paraId="16C64391" w14:textId="77777777" w:rsidR="00B60348" w:rsidRPr="00B60348" w:rsidRDefault="00B60348" w:rsidP="00B60348">
      <w:pPr>
        <w:rPr>
          <w:rFonts w:ascii="Palatino Linotype" w:hAnsi="Palatino Linotype"/>
        </w:rPr>
      </w:pPr>
    </w:p>
    <w:p w14:paraId="09D8E74D" w14:textId="4F1ADBA1" w:rsidR="00117677" w:rsidRPr="005A13FD" w:rsidRDefault="00B60348" w:rsidP="00B60348">
      <w:pPr>
        <w:rPr>
          <w:rFonts w:ascii="Palatino Linotype" w:hAnsi="Palatino Linotype"/>
          <w:b/>
          <w:bCs/>
        </w:rPr>
      </w:pPr>
      <w:r w:rsidRPr="005A13FD">
        <w:rPr>
          <w:rFonts w:ascii="Palatino Linotype" w:hAnsi="Palatino Linotype"/>
          <w:b/>
          <w:bCs/>
        </w:rPr>
        <w:t>Historical Thinking: Cause and Effect</w:t>
      </w:r>
    </w:p>
    <w:p w14:paraId="34EB1DE4" w14:textId="77777777" w:rsidR="005A13FD" w:rsidRDefault="00B60348" w:rsidP="00B60348">
      <w:pPr>
        <w:rPr>
          <w:rFonts w:ascii="Palatino Linotype" w:hAnsi="Palatino Linotype"/>
        </w:rPr>
      </w:pPr>
      <w:r w:rsidRPr="00B60348">
        <w:rPr>
          <w:rFonts w:ascii="Palatino Linotype" w:hAnsi="Palatino Linotype"/>
        </w:rPr>
        <w:t>To understand the past, we need to examine what happened and why, and who supported and opposed change:</w:t>
      </w:r>
    </w:p>
    <w:p w14:paraId="27AEC3A4" w14:textId="77777777" w:rsidR="005A13FD" w:rsidRPr="005A13FD" w:rsidRDefault="00B60348" w:rsidP="005A13FD">
      <w:pPr>
        <w:pStyle w:val="ListParagraph"/>
        <w:numPr>
          <w:ilvl w:val="0"/>
          <w:numId w:val="2"/>
        </w:numPr>
        <w:rPr>
          <w:rFonts w:ascii="Palatino Linotype" w:hAnsi="Palatino Linotype"/>
        </w:rPr>
      </w:pPr>
      <w:r w:rsidRPr="005A13FD">
        <w:rPr>
          <w:rFonts w:ascii="Palatino Linotype" w:hAnsi="Palatino Linotype"/>
        </w:rPr>
        <w:t xml:space="preserve">Events have multiple causes, and some causes are more important than </w:t>
      </w:r>
      <w:proofErr w:type="gramStart"/>
      <w:r w:rsidRPr="005A13FD">
        <w:rPr>
          <w:rFonts w:ascii="Palatino Linotype" w:hAnsi="Palatino Linotype"/>
        </w:rPr>
        <w:t>others</w:t>
      </w:r>
      <w:proofErr w:type="gramEnd"/>
    </w:p>
    <w:p w14:paraId="6AA49E0F" w14:textId="73F5619D" w:rsidR="00B60348" w:rsidRPr="005A13FD" w:rsidRDefault="00B60348" w:rsidP="005A13FD">
      <w:pPr>
        <w:pStyle w:val="ListParagraph"/>
        <w:numPr>
          <w:ilvl w:val="0"/>
          <w:numId w:val="2"/>
        </w:numPr>
        <w:rPr>
          <w:rFonts w:ascii="Palatino Linotype" w:hAnsi="Palatino Linotype"/>
        </w:rPr>
      </w:pPr>
      <w:r w:rsidRPr="005A13FD">
        <w:rPr>
          <w:rFonts w:ascii="Palatino Linotype" w:hAnsi="Palatino Linotype"/>
        </w:rPr>
        <w:t xml:space="preserve">Individuals shape historical events, but events are also shaped by larger political, social, economic, and environmental </w:t>
      </w:r>
      <w:proofErr w:type="gramStart"/>
      <w:r w:rsidRPr="005A13FD">
        <w:rPr>
          <w:rFonts w:ascii="Palatino Linotype" w:hAnsi="Palatino Linotype"/>
        </w:rPr>
        <w:t>forces</w:t>
      </w:r>
      <w:proofErr w:type="gramEnd"/>
    </w:p>
    <w:p w14:paraId="48508475" w14:textId="2D403A84" w:rsidR="00B60348" w:rsidRPr="005A13FD" w:rsidRDefault="00B60348" w:rsidP="005A13FD">
      <w:pPr>
        <w:pStyle w:val="ListParagraph"/>
        <w:numPr>
          <w:ilvl w:val="0"/>
          <w:numId w:val="2"/>
        </w:numPr>
        <w:rPr>
          <w:rFonts w:ascii="Palatino Linotype" w:hAnsi="Palatino Linotype"/>
        </w:rPr>
      </w:pPr>
      <w:r w:rsidRPr="005A13FD">
        <w:rPr>
          <w:rFonts w:ascii="Palatino Linotype" w:hAnsi="Palatino Linotype"/>
        </w:rPr>
        <w:t xml:space="preserve">Just because one event happens before another event doesn’t necessarily mean it caused </w:t>
      </w:r>
      <w:proofErr w:type="gramStart"/>
      <w:r w:rsidRPr="005A13FD">
        <w:rPr>
          <w:rFonts w:ascii="Palatino Linotype" w:hAnsi="Palatino Linotype"/>
        </w:rPr>
        <w:t>it</w:t>
      </w:r>
      <w:proofErr w:type="gramEnd"/>
    </w:p>
    <w:p w14:paraId="53F662A1" w14:textId="0362647F" w:rsidR="00B60348" w:rsidRPr="005A13FD" w:rsidRDefault="00B60348" w:rsidP="005A13FD">
      <w:pPr>
        <w:pStyle w:val="ListParagraph"/>
        <w:numPr>
          <w:ilvl w:val="0"/>
          <w:numId w:val="2"/>
        </w:numPr>
        <w:rPr>
          <w:rFonts w:ascii="Palatino Linotype" w:hAnsi="Palatino Linotype"/>
        </w:rPr>
      </w:pPr>
      <w:r w:rsidRPr="005A13FD">
        <w:rPr>
          <w:rFonts w:ascii="Palatino Linotype" w:hAnsi="Palatino Linotype"/>
        </w:rPr>
        <w:t xml:space="preserve">Actions can have unintended </w:t>
      </w:r>
      <w:proofErr w:type="gramStart"/>
      <w:r w:rsidRPr="005A13FD">
        <w:rPr>
          <w:rFonts w:ascii="Palatino Linotype" w:hAnsi="Palatino Linotype"/>
        </w:rPr>
        <w:t>consequences</w:t>
      </w:r>
      <w:proofErr w:type="gramEnd"/>
    </w:p>
    <w:p w14:paraId="2E32AA6F" w14:textId="77777777" w:rsidR="00B60348" w:rsidRPr="00B60348" w:rsidRDefault="00B60348" w:rsidP="00B60348">
      <w:pPr>
        <w:rPr>
          <w:rFonts w:ascii="Palatino Linotype" w:hAnsi="Palatino Linotype"/>
        </w:rPr>
      </w:pPr>
    </w:p>
    <w:p w14:paraId="68C12609" w14:textId="77777777" w:rsidR="00B60348" w:rsidRPr="00B60348" w:rsidRDefault="00B60348" w:rsidP="00B60348">
      <w:pPr>
        <w:rPr>
          <w:rFonts w:ascii="Palatino Linotype" w:hAnsi="Palatino Linotype"/>
        </w:rPr>
      </w:pPr>
      <w:r w:rsidRPr="00B60348">
        <w:rPr>
          <w:rFonts w:ascii="Palatino Linotype" w:hAnsi="Palatino Linotype"/>
        </w:rPr>
        <w:t>By playing the game and completing the accompanying lessons, students will develop skills in analyzing cause-and-effect relationships.  Specifically, students should be able to:</w:t>
      </w:r>
    </w:p>
    <w:p w14:paraId="54DD0C92" w14:textId="01E701CC" w:rsidR="00B60348" w:rsidRPr="005A13FD" w:rsidRDefault="00B60348" w:rsidP="005A13FD">
      <w:pPr>
        <w:pStyle w:val="ListParagraph"/>
        <w:numPr>
          <w:ilvl w:val="0"/>
          <w:numId w:val="3"/>
        </w:numPr>
        <w:rPr>
          <w:rFonts w:ascii="Palatino Linotype" w:hAnsi="Palatino Linotype"/>
        </w:rPr>
      </w:pPr>
      <w:r w:rsidRPr="005A13FD">
        <w:rPr>
          <w:rFonts w:ascii="Palatino Linotype" w:hAnsi="Palatino Linotype"/>
        </w:rPr>
        <w:t xml:space="preserve">Connect the actions of individual enslaved African Americans to the larger anti-slavery </w:t>
      </w:r>
      <w:proofErr w:type="gramStart"/>
      <w:r w:rsidRPr="005A13FD">
        <w:rPr>
          <w:rFonts w:ascii="Palatino Linotype" w:hAnsi="Palatino Linotype"/>
        </w:rPr>
        <w:t>movement</w:t>
      </w:r>
      <w:proofErr w:type="gramEnd"/>
    </w:p>
    <w:p w14:paraId="251DC159" w14:textId="2C19E9FE" w:rsidR="00B60348" w:rsidRPr="005A13FD" w:rsidRDefault="00B60348" w:rsidP="005A13FD">
      <w:pPr>
        <w:pStyle w:val="ListParagraph"/>
        <w:numPr>
          <w:ilvl w:val="0"/>
          <w:numId w:val="3"/>
        </w:numPr>
        <w:rPr>
          <w:rFonts w:ascii="Palatino Linotype" w:hAnsi="Palatino Linotype"/>
        </w:rPr>
      </w:pPr>
      <w:r w:rsidRPr="005A13FD">
        <w:rPr>
          <w:rFonts w:ascii="Palatino Linotype" w:hAnsi="Palatino Linotype"/>
        </w:rPr>
        <w:t xml:space="preserve">Identify ways that the Fugitive Slave Law impacted runaways, free African Americans/Blacks, and many white residents and changed attitudes in the </w:t>
      </w:r>
      <w:proofErr w:type="gramStart"/>
      <w:r w:rsidRPr="005A13FD">
        <w:rPr>
          <w:rFonts w:ascii="Palatino Linotype" w:hAnsi="Palatino Linotype"/>
        </w:rPr>
        <w:t>North</w:t>
      </w:r>
      <w:proofErr w:type="gramEnd"/>
    </w:p>
    <w:p w14:paraId="5A0C102B" w14:textId="77777777" w:rsidR="00B60348" w:rsidRPr="00B60348" w:rsidRDefault="00B60348" w:rsidP="00B60348">
      <w:pPr>
        <w:rPr>
          <w:rFonts w:ascii="Palatino Linotype" w:hAnsi="Palatino Linotype"/>
        </w:rPr>
      </w:pPr>
    </w:p>
    <w:tbl>
      <w:tblPr>
        <w:tblStyle w:val="TableGrid"/>
        <w:tblW w:w="0" w:type="auto"/>
        <w:tblLook w:val="04A0" w:firstRow="1" w:lastRow="0" w:firstColumn="1" w:lastColumn="0" w:noHBand="0" w:noVBand="1"/>
      </w:tblPr>
      <w:tblGrid>
        <w:gridCol w:w="6475"/>
        <w:gridCol w:w="3451"/>
      </w:tblGrid>
      <w:tr w:rsidR="00B60348" w:rsidRPr="00B60348" w14:paraId="409D23B8" w14:textId="77777777" w:rsidTr="005A13FD">
        <w:tc>
          <w:tcPr>
            <w:tcW w:w="6475" w:type="dxa"/>
            <w:shd w:val="clear" w:color="auto" w:fill="E7E6E6" w:themeFill="background2"/>
          </w:tcPr>
          <w:p w14:paraId="235CD8B0" w14:textId="40D699DF" w:rsidR="00B60348" w:rsidRPr="00B60348" w:rsidRDefault="00B60348" w:rsidP="00B60348">
            <w:pPr>
              <w:rPr>
                <w:rFonts w:ascii="Palatino Linotype" w:hAnsi="Palatino Linotype"/>
                <w:b/>
                <w:bCs/>
              </w:rPr>
            </w:pPr>
            <w:r w:rsidRPr="00B60348">
              <w:rPr>
                <w:rFonts w:ascii="Palatino Linotype" w:hAnsi="Palatino Linotype"/>
                <w:b/>
                <w:bCs/>
              </w:rPr>
              <w:t>Historical Understandings</w:t>
            </w:r>
          </w:p>
        </w:tc>
        <w:tc>
          <w:tcPr>
            <w:tcW w:w="3451" w:type="dxa"/>
            <w:shd w:val="clear" w:color="auto" w:fill="E7E6E6" w:themeFill="background2"/>
          </w:tcPr>
          <w:p w14:paraId="3BF1A6EA" w14:textId="544E59EF" w:rsidR="00B60348" w:rsidRPr="00B60348" w:rsidRDefault="00B60348" w:rsidP="00B60348">
            <w:pPr>
              <w:rPr>
                <w:rFonts w:ascii="Palatino Linotype" w:hAnsi="Palatino Linotype"/>
                <w:b/>
                <w:bCs/>
              </w:rPr>
            </w:pPr>
            <w:r w:rsidRPr="00B60348">
              <w:rPr>
                <w:rFonts w:ascii="Palatino Linotype" w:hAnsi="Palatino Linotype"/>
                <w:b/>
                <w:bCs/>
              </w:rPr>
              <w:t>Key Related Vocabulary</w:t>
            </w:r>
          </w:p>
        </w:tc>
      </w:tr>
      <w:tr w:rsidR="00B60348" w:rsidRPr="00B60348" w14:paraId="1D06035B" w14:textId="77777777" w:rsidTr="005A13FD">
        <w:tc>
          <w:tcPr>
            <w:tcW w:w="6475" w:type="dxa"/>
          </w:tcPr>
          <w:p w14:paraId="597BBADA" w14:textId="684FA11E" w:rsidR="00B60348" w:rsidRPr="00B60348" w:rsidRDefault="00B60348" w:rsidP="00B60348">
            <w:pPr>
              <w:rPr>
                <w:rFonts w:ascii="Palatino Linotype" w:hAnsi="Palatino Linotype"/>
              </w:rPr>
            </w:pPr>
            <w:r w:rsidRPr="00B60348">
              <w:rPr>
                <w:rFonts w:ascii="Palatino Linotype" w:hAnsi="Palatino Linotype"/>
              </w:rPr>
              <w:t>Slavery was a system of forced labor in the South in which enslaved African Americans were treated as property and received no wages (a system that no longer existed in the North).</w:t>
            </w:r>
          </w:p>
        </w:tc>
        <w:tc>
          <w:tcPr>
            <w:tcW w:w="3451" w:type="dxa"/>
          </w:tcPr>
          <w:p w14:paraId="1E994A43" w14:textId="77777777" w:rsidR="00B60348" w:rsidRPr="00B60348" w:rsidRDefault="00B60348" w:rsidP="00B60348">
            <w:pPr>
              <w:rPr>
                <w:rFonts w:ascii="Palatino Linotype" w:hAnsi="Palatino Linotype"/>
              </w:rPr>
            </w:pPr>
            <w:r w:rsidRPr="00B60348">
              <w:rPr>
                <w:rFonts w:ascii="Palatino Linotype" w:hAnsi="Palatino Linotype"/>
              </w:rPr>
              <w:t>plantation</w:t>
            </w:r>
          </w:p>
          <w:p w14:paraId="79C2B996" w14:textId="77777777" w:rsidR="00B60348" w:rsidRPr="00B60348" w:rsidRDefault="00B60348" w:rsidP="00B60348">
            <w:pPr>
              <w:rPr>
                <w:rFonts w:ascii="Palatino Linotype" w:hAnsi="Palatino Linotype"/>
              </w:rPr>
            </w:pPr>
            <w:r w:rsidRPr="00B60348">
              <w:rPr>
                <w:rFonts w:ascii="Palatino Linotype" w:hAnsi="Palatino Linotype"/>
              </w:rPr>
              <w:t>master</w:t>
            </w:r>
          </w:p>
          <w:p w14:paraId="3E56BA1C" w14:textId="77777777" w:rsidR="00B60348" w:rsidRPr="00B60348" w:rsidRDefault="00B60348" w:rsidP="00B60348">
            <w:pPr>
              <w:rPr>
                <w:rFonts w:ascii="Palatino Linotype" w:hAnsi="Palatino Linotype"/>
              </w:rPr>
            </w:pPr>
            <w:r w:rsidRPr="00B60348">
              <w:rPr>
                <w:rFonts w:ascii="Palatino Linotype" w:hAnsi="Palatino Linotype"/>
              </w:rPr>
              <w:t>enslaved African Americans</w:t>
            </w:r>
          </w:p>
          <w:p w14:paraId="202E9F83" w14:textId="77777777" w:rsidR="00B60348" w:rsidRPr="00B60348" w:rsidRDefault="00B60348" w:rsidP="00B60348">
            <w:pPr>
              <w:rPr>
                <w:rFonts w:ascii="Palatino Linotype" w:hAnsi="Palatino Linotype"/>
              </w:rPr>
            </w:pPr>
            <w:r w:rsidRPr="00B60348">
              <w:rPr>
                <w:rFonts w:ascii="Palatino Linotype" w:hAnsi="Palatino Linotype"/>
              </w:rPr>
              <w:t>overseer</w:t>
            </w:r>
          </w:p>
          <w:p w14:paraId="37AA282D" w14:textId="77777777" w:rsidR="00B60348" w:rsidRPr="00B60348" w:rsidRDefault="00B60348" w:rsidP="00B60348">
            <w:pPr>
              <w:rPr>
                <w:rFonts w:ascii="Palatino Linotype" w:hAnsi="Palatino Linotype"/>
              </w:rPr>
            </w:pPr>
            <w:r w:rsidRPr="00B60348">
              <w:rPr>
                <w:rFonts w:ascii="Palatino Linotype" w:hAnsi="Palatino Linotype"/>
              </w:rPr>
              <w:t>harvest</w:t>
            </w:r>
          </w:p>
          <w:p w14:paraId="7ABC1888" w14:textId="15D41A0C" w:rsidR="00B60348" w:rsidRPr="00B60348" w:rsidRDefault="00B60348" w:rsidP="00B60348">
            <w:pPr>
              <w:rPr>
                <w:rFonts w:ascii="Palatino Linotype" w:hAnsi="Palatino Linotype"/>
              </w:rPr>
            </w:pPr>
            <w:r w:rsidRPr="00B60348">
              <w:rPr>
                <w:rFonts w:ascii="Palatino Linotype" w:hAnsi="Palatino Linotype"/>
              </w:rPr>
              <w:t>chattel slavery</w:t>
            </w:r>
          </w:p>
        </w:tc>
      </w:tr>
      <w:tr w:rsidR="00B60348" w:rsidRPr="00B60348" w14:paraId="1FE56336" w14:textId="77777777" w:rsidTr="005A13FD">
        <w:tc>
          <w:tcPr>
            <w:tcW w:w="6475" w:type="dxa"/>
          </w:tcPr>
          <w:p w14:paraId="0ABB8DE8" w14:textId="51E4FA01" w:rsidR="00B60348" w:rsidRPr="00B60348" w:rsidRDefault="00B60348" w:rsidP="00B60348">
            <w:pPr>
              <w:rPr>
                <w:rFonts w:ascii="Palatino Linotype" w:hAnsi="Palatino Linotype"/>
              </w:rPr>
            </w:pPr>
            <w:r w:rsidRPr="00B60348">
              <w:rPr>
                <w:rFonts w:ascii="Palatino Linotype" w:hAnsi="Palatino Linotype"/>
              </w:rPr>
              <w:t>Enslaved African Americans found everyday ways to resist their enslavement (</w:t>
            </w:r>
            <w:proofErr w:type="spellStart"/>
            <w:r w:rsidRPr="00B60348">
              <w:rPr>
                <w:rFonts w:ascii="Palatino Linotype" w:hAnsi="Palatino Linotype"/>
              </w:rPr>
              <w:t>slow downs</w:t>
            </w:r>
            <w:proofErr w:type="spellEnd"/>
            <w:r w:rsidRPr="00B60348">
              <w:rPr>
                <w:rFonts w:ascii="Palatino Linotype" w:hAnsi="Palatino Linotype"/>
              </w:rPr>
              <w:t>, non-cooperation, petty theft - stealing a small amount of something not very expensive, sabotage).</w:t>
            </w:r>
          </w:p>
        </w:tc>
        <w:tc>
          <w:tcPr>
            <w:tcW w:w="3451" w:type="dxa"/>
          </w:tcPr>
          <w:p w14:paraId="5526B44A" w14:textId="77777777" w:rsidR="00B60348" w:rsidRPr="00B60348" w:rsidRDefault="00B60348" w:rsidP="00B60348">
            <w:pPr>
              <w:rPr>
                <w:rFonts w:ascii="Palatino Linotype" w:hAnsi="Palatino Linotype"/>
              </w:rPr>
            </w:pPr>
            <w:r w:rsidRPr="00B60348">
              <w:rPr>
                <w:rFonts w:ascii="Palatino Linotype" w:hAnsi="Palatino Linotype"/>
              </w:rPr>
              <w:t>resistance</w:t>
            </w:r>
          </w:p>
          <w:p w14:paraId="48DF4FC7" w14:textId="77777777" w:rsidR="00B60348" w:rsidRPr="00B60348" w:rsidRDefault="00B60348" w:rsidP="00B60348">
            <w:pPr>
              <w:rPr>
                <w:rFonts w:ascii="Palatino Linotype" w:hAnsi="Palatino Linotype"/>
              </w:rPr>
            </w:pPr>
            <w:r w:rsidRPr="00B60348">
              <w:rPr>
                <w:rFonts w:ascii="Palatino Linotype" w:hAnsi="Palatino Linotype"/>
              </w:rPr>
              <w:t>sabotage</w:t>
            </w:r>
          </w:p>
          <w:p w14:paraId="583FBA92" w14:textId="3A04576A" w:rsidR="00B60348" w:rsidRPr="00B60348" w:rsidRDefault="00B60348" w:rsidP="00B60348">
            <w:pPr>
              <w:rPr>
                <w:rFonts w:ascii="Palatino Linotype" w:hAnsi="Palatino Linotype"/>
              </w:rPr>
            </w:pPr>
            <w:r w:rsidRPr="00B60348">
              <w:rPr>
                <w:rFonts w:ascii="Palatino Linotype" w:hAnsi="Palatino Linotype"/>
              </w:rPr>
              <w:t>rebellion</w:t>
            </w:r>
          </w:p>
        </w:tc>
      </w:tr>
      <w:tr w:rsidR="00B60348" w:rsidRPr="00B60348" w14:paraId="59FFE06B" w14:textId="77777777" w:rsidTr="005A13FD">
        <w:tc>
          <w:tcPr>
            <w:tcW w:w="6475" w:type="dxa"/>
          </w:tcPr>
          <w:p w14:paraId="3E1BBEDF" w14:textId="5857C6BD" w:rsidR="00B60348" w:rsidRPr="00B60348" w:rsidRDefault="00B60348" w:rsidP="00B60348">
            <w:pPr>
              <w:rPr>
                <w:rFonts w:ascii="Palatino Linotype" w:hAnsi="Palatino Linotype"/>
              </w:rPr>
            </w:pPr>
            <w:r w:rsidRPr="00B60348">
              <w:rPr>
                <w:rFonts w:ascii="Palatino Linotype" w:hAnsi="Palatino Linotype"/>
              </w:rPr>
              <w:t>Slavery broke up families, family members were sold to different plantations and regions.</w:t>
            </w:r>
          </w:p>
        </w:tc>
        <w:tc>
          <w:tcPr>
            <w:tcW w:w="3451" w:type="dxa"/>
          </w:tcPr>
          <w:p w14:paraId="51338959" w14:textId="77777777" w:rsidR="00B60348" w:rsidRPr="00B60348" w:rsidRDefault="00B60348" w:rsidP="00B60348">
            <w:pPr>
              <w:rPr>
                <w:rFonts w:ascii="Palatino Linotype" w:hAnsi="Palatino Linotype"/>
              </w:rPr>
            </w:pPr>
            <w:r w:rsidRPr="00B60348">
              <w:rPr>
                <w:rFonts w:ascii="Palatino Linotype" w:hAnsi="Palatino Linotype"/>
              </w:rPr>
              <w:t>“Deep South”</w:t>
            </w:r>
          </w:p>
          <w:p w14:paraId="497649F4" w14:textId="4128EA88" w:rsidR="00B60348" w:rsidRPr="00B60348" w:rsidRDefault="00B60348" w:rsidP="00B60348">
            <w:pPr>
              <w:rPr>
                <w:rFonts w:ascii="Palatino Linotype" w:hAnsi="Palatino Linotype"/>
              </w:rPr>
            </w:pPr>
            <w:r w:rsidRPr="00B60348">
              <w:rPr>
                <w:rFonts w:ascii="Palatino Linotype" w:hAnsi="Palatino Linotype"/>
              </w:rPr>
              <w:t>auction block</w:t>
            </w:r>
          </w:p>
        </w:tc>
      </w:tr>
      <w:tr w:rsidR="00B60348" w:rsidRPr="00B60348" w14:paraId="1ABB0840" w14:textId="77777777" w:rsidTr="005A13FD">
        <w:tc>
          <w:tcPr>
            <w:tcW w:w="6475" w:type="dxa"/>
          </w:tcPr>
          <w:p w14:paraId="48514D5A" w14:textId="3A701A5A" w:rsidR="00B60348" w:rsidRPr="00B60348" w:rsidRDefault="00B60348" w:rsidP="00B60348">
            <w:pPr>
              <w:rPr>
                <w:rFonts w:ascii="Palatino Linotype" w:hAnsi="Palatino Linotype"/>
              </w:rPr>
            </w:pPr>
            <w:r w:rsidRPr="00B60348">
              <w:rPr>
                <w:rFonts w:ascii="Palatino Linotype" w:hAnsi="Palatino Linotype"/>
              </w:rPr>
              <w:t>Escaping was difficult and dangerous. Slave owners had an elaborate system for surveillance and capture of runaways, including professional slave catchers, night patrollers, trained dogs, and posted advertisements.</w:t>
            </w:r>
          </w:p>
        </w:tc>
        <w:tc>
          <w:tcPr>
            <w:tcW w:w="3451" w:type="dxa"/>
          </w:tcPr>
          <w:p w14:paraId="25EA3927" w14:textId="77777777" w:rsidR="00B60348" w:rsidRPr="00B60348" w:rsidRDefault="00B60348" w:rsidP="00B60348">
            <w:pPr>
              <w:rPr>
                <w:rFonts w:ascii="Palatino Linotype" w:hAnsi="Palatino Linotype"/>
              </w:rPr>
            </w:pPr>
            <w:r w:rsidRPr="00B60348">
              <w:rPr>
                <w:rFonts w:ascii="Palatino Linotype" w:hAnsi="Palatino Linotype"/>
              </w:rPr>
              <w:t xml:space="preserve">bounty </w:t>
            </w:r>
          </w:p>
          <w:p w14:paraId="259F4A89" w14:textId="77777777" w:rsidR="00B60348" w:rsidRPr="00B60348" w:rsidRDefault="00B60348" w:rsidP="00B60348">
            <w:pPr>
              <w:rPr>
                <w:rFonts w:ascii="Palatino Linotype" w:hAnsi="Palatino Linotype"/>
              </w:rPr>
            </w:pPr>
            <w:r w:rsidRPr="00B60348">
              <w:rPr>
                <w:rFonts w:ascii="Palatino Linotype" w:hAnsi="Palatino Linotype"/>
              </w:rPr>
              <w:t>patrol</w:t>
            </w:r>
          </w:p>
          <w:p w14:paraId="6AFB3A8A" w14:textId="77777777" w:rsidR="00B60348" w:rsidRPr="00B60348" w:rsidRDefault="00B60348" w:rsidP="00B60348">
            <w:pPr>
              <w:rPr>
                <w:rFonts w:ascii="Palatino Linotype" w:hAnsi="Palatino Linotype"/>
              </w:rPr>
            </w:pPr>
            <w:r w:rsidRPr="00B60348">
              <w:rPr>
                <w:rFonts w:ascii="Palatino Linotype" w:hAnsi="Palatino Linotype"/>
              </w:rPr>
              <w:t>slave pass</w:t>
            </w:r>
          </w:p>
          <w:p w14:paraId="72113F6C" w14:textId="4301B8FE" w:rsidR="00B60348" w:rsidRPr="00B60348" w:rsidRDefault="00B60348" w:rsidP="00B60348">
            <w:pPr>
              <w:rPr>
                <w:rFonts w:ascii="Palatino Linotype" w:hAnsi="Palatino Linotype"/>
              </w:rPr>
            </w:pPr>
            <w:r w:rsidRPr="00B60348">
              <w:rPr>
                <w:rFonts w:ascii="Palatino Linotype" w:hAnsi="Palatino Linotype"/>
              </w:rPr>
              <w:t>literacy</w:t>
            </w:r>
          </w:p>
        </w:tc>
      </w:tr>
      <w:tr w:rsidR="00B60348" w:rsidRPr="00B60348" w14:paraId="2247E61B" w14:textId="77777777" w:rsidTr="005A13FD">
        <w:tc>
          <w:tcPr>
            <w:tcW w:w="6475" w:type="dxa"/>
          </w:tcPr>
          <w:p w14:paraId="14383607" w14:textId="79AFB26D" w:rsidR="00B60348" w:rsidRPr="00B60348" w:rsidRDefault="00B60348" w:rsidP="00B60348">
            <w:pPr>
              <w:rPr>
                <w:rFonts w:ascii="Palatino Linotype" w:hAnsi="Palatino Linotype"/>
              </w:rPr>
            </w:pPr>
            <w:r w:rsidRPr="00B60348">
              <w:rPr>
                <w:rFonts w:ascii="Palatino Linotype" w:hAnsi="Palatino Linotype"/>
              </w:rPr>
              <w:t>The Underground Railroad, a network of free blacks and white supporters, was present in southern cities to assist runaway enslaved African Americans with information, safe houses, and leads to contacts in the North.</w:t>
            </w:r>
          </w:p>
        </w:tc>
        <w:tc>
          <w:tcPr>
            <w:tcW w:w="3451" w:type="dxa"/>
          </w:tcPr>
          <w:p w14:paraId="4382DFB8" w14:textId="77777777" w:rsidR="00B60348" w:rsidRPr="00B60348" w:rsidRDefault="00B60348" w:rsidP="00B60348">
            <w:pPr>
              <w:rPr>
                <w:rFonts w:ascii="Palatino Linotype" w:hAnsi="Palatino Linotype"/>
              </w:rPr>
            </w:pPr>
            <w:r w:rsidRPr="00B60348">
              <w:rPr>
                <w:rFonts w:ascii="Palatino Linotype" w:hAnsi="Palatino Linotype"/>
              </w:rPr>
              <w:t>discrimination</w:t>
            </w:r>
          </w:p>
          <w:p w14:paraId="0ECD6D83" w14:textId="77777777" w:rsidR="00B60348" w:rsidRPr="00B60348" w:rsidRDefault="00B60348" w:rsidP="00B60348">
            <w:pPr>
              <w:rPr>
                <w:rFonts w:ascii="Palatino Linotype" w:hAnsi="Palatino Linotype"/>
              </w:rPr>
            </w:pPr>
            <w:r w:rsidRPr="00B60348">
              <w:rPr>
                <w:rFonts w:ascii="Palatino Linotype" w:hAnsi="Palatino Linotype"/>
              </w:rPr>
              <w:t>freedom papers</w:t>
            </w:r>
          </w:p>
          <w:p w14:paraId="4B7D558D" w14:textId="79EF01FE" w:rsidR="00B60348" w:rsidRPr="00B60348" w:rsidRDefault="00B60348" w:rsidP="00B60348">
            <w:pPr>
              <w:rPr>
                <w:rFonts w:ascii="Palatino Linotype" w:hAnsi="Palatino Linotype"/>
              </w:rPr>
            </w:pPr>
            <w:r w:rsidRPr="00B60348">
              <w:rPr>
                <w:rFonts w:ascii="Palatino Linotype" w:hAnsi="Palatino Linotype"/>
              </w:rPr>
              <w:t>free black</w:t>
            </w:r>
          </w:p>
        </w:tc>
      </w:tr>
      <w:tr w:rsidR="00B60348" w:rsidRPr="00B60348" w14:paraId="00A30316" w14:textId="77777777" w:rsidTr="005A13FD">
        <w:tc>
          <w:tcPr>
            <w:tcW w:w="6475" w:type="dxa"/>
          </w:tcPr>
          <w:p w14:paraId="3B535228" w14:textId="645D0797" w:rsidR="00B60348" w:rsidRPr="00B60348" w:rsidRDefault="00B60348" w:rsidP="00B60348">
            <w:pPr>
              <w:rPr>
                <w:rFonts w:ascii="Palatino Linotype" w:hAnsi="Palatino Linotype"/>
              </w:rPr>
            </w:pPr>
            <w:r w:rsidRPr="00B60348">
              <w:rPr>
                <w:rFonts w:ascii="Palatino Linotype" w:hAnsi="Palatino Linotype"/>
              </w:rPr>
              <w:t>Free black and white communities in the North could provide refuge for escaped enslaved African Americans, African Americans had limited opportunities due to legal and social discrimination.</w:t>
            </w:r>
          </w:p>
        </w:tc>
        <w:tc>
          <w:tcPr>
            <w:tcW w:w="3451" w:type="dxa"/>
          </w:tcPr>
          <w:p w14:paraId="4664C3A3" w14:textId="77777777" w:rsidR="005A13FD" w:rsidRPr="005A13FD" w:rsidRDefault="005A13FD" w:rsidP="005A13FD">
            <w:pPr>
              <w:tabs>
                <w:tab w:val="left" w:pos="1088"/>
              </w:tabs>
              <w:rPr>
                <w:rFonts w:ascii="Palatino Linotype" w:hAnsi="Palatino Linotype"/>
              </w:rPr>
            </w:pPr>
            <w:r w:rsidRPr="005A13FD">
              <w:rPr>
                <w:rFonts w:ascii="Palatino Linotype" w:hAnsi="Palatino Linotype"/>
              </w:rPr>
              <w:t>Underground Railroad</w:t>
            </w:r>
          </w:p>
          <w:p w14:paraId="22B227F2" w14:textId="77777777" w:rsidR="005A13FD" w:rsidRPr="005A13FD" w:rsidRDefault="005A13FD" w:rsidP="005A13FD">
            <w:pPr>
              <w:tabs>
                <w:tab w:val="left" w:pos="1088"/>
              </w:tabs>
              <w:rPr>
                <w:rFonts w:ascii="Palatino Linotype" w:hAnsi="Palatino Linotype"/>
              </w:rPr>
            </w:pPr>
            <w:r w:rsidRPr="005A13FD">
              <w:rPr>
                <w:rFonts w:ascii="Palatino Linotype" w:hAnsi="Palatino Linotype"/>
              </w:rPr>
              <w:t>conductor</w:t>
            </w:r>
          </w:p>
          <w:p w14:paraId="27B33FB0" w14:textId="77777777" w:rsidR="005A13FD" w:rsidRPr="005A13FD" w:rsidRDefault="005A13FD" w:rsidP="005A13FD">
            <w:pPr>
              <w:tabs>
                <w:tab w:val="left" w:pos="1088"/>
              </w:tabs>
              <w:rPr>
                <w:rFonts w:ascii="Palatino Linotype" w:hAnsi="Palatino Linotype"/>
              </w:rPr>
            </w:pPr>
            <w:r w:rsidRPr="005A13FD">
              <w:rPr>
                <w:rFonts w:ascii="Palatino Linotype" w:hAnsi="Palatino Linotype"/>
              </w:rPr>
              <w:t>station</w:t>
            </w:r>
          </w:p>
          <w:p w14:paraId="068392CA" w14:textId="229F1570" w:rsidR="00B60348" w:rsidRPr="00B60348" w:rsidRDefault="005A13FD" w:rsidP="005A13FD">
            <w:pPr>
              <w:tabs>
                <w:tab w:val="left" w:pos="1088"/>
              </w:tabs>
              <w:rPr>
                <w:rFonts w:ascii="Palatino Linotype" w:hAnsi="Palatino Linotype"/>
              </w:rPr>
            </w:pPr>
            <w:r w:rsidRPr="005A13FD">
              <w:rPr>
                <w:rFonts w:ascii="Palatino Linotype" w:hAnsi="Palatino Linotype"/>
              </w:rPr>
              <w:t>cargo</w:t>
            </w:r>
          </w:p>
        </w:tc>
      </w:tr>
      <w:tr w:rsidR="005A13FD" w:rsidRPr="00B60348" w14:paraId="68D12601" w14:textId="77777777" w:rsidTr="005A13FD">
        <w:tc>
          <w:tcPr>
            <w:tcW w:w="6475" w:type="dxa"/>
          </w:tcPr>
          <w:p w14:paraId="08BA2336" w14:textId="5FF91FC5" w:rsidR="005A13FD" w:rsidRPr="00B60348" w:rsidRDefault="005A13FD" w:rsidP="005A13FD">
            <w:pPr>
              <w:rPr>
                <w:rFonts w:ascii="Palatino Linotype" w:hAnsi="Palatino Linotype"/>
              </w:rPr>
            </w:pPr>
            <w:r w:rsidRPr="00B60348">
              <w:rPr>
                <w:rFonts w:ascii="Palatino Linotype" w:hAnsi="Palatino Linotype"/>
              </w:rPr>
              <w:t xml:space="preserve">The anti-slavery movement in free states was comprised of African Americans and white abolitionists, including women, as well as other groups like the Free </w:t>
            </w:r>
            <w:proofErr w:type="spellStart"/>
            <w:r w:rsidRPr="00B60348">
              <w:rPr>
                <w:rFonts w:ascii="Palatino Linotype" w:hAnsi="Palatino Linotype"/>
              </w:rPr>
              <w:t>Soilers</w:t>
            </w:r>
            <w:proofErr w:type="spellEnd"/>
            <w:r w:rsidRPr="00B60348">
              <w:rPr>
                <w:rFonts w:ascii="Palatino Linotype" w:hAnsi="Palatino Linotype"/>
              </w:rPr>
              <w:t xml:space="preserve"> and Colonization groups. There were different strategies and debates within the movement.</w:t>
            </w:r>
          </w:p>
        </w:tc>
        <w:tc>
          <w:tcPr>
            <w:tcW w:w="3451" w:type="dxa"/>
          </w:tcPr>
          <w:p w14:paraId="0B50D069" w14:textId="77777777" w:rsidR="005A13FD" w:rsidRPr="00B60348" w:rsidRDefault="005A13FD" w:rsidP="005A13FD">
            <w:pPr>
              <w:tabs>
                <w:tab w:val="left" w:pos="1088"/>
              </w:tabs>
              <w:rPr>
                <w:rFonts w:ascii="Palatino Linotype" w:hAnsi="Palatino Linotype"/>
              </w:rPr>
            </w:pPr>
            <w:r w:rsidRPr="00B60348">
              <w:rPr>
                <w:rFonts w:ascii="Palatino Linotype" w:hAnsi="Palatino Linotype"/>
              </w:rPr>
              <w:t>Abolitionist</w:t>
            </w:r>
          </w:p>
          <w:p w14:paraId="3658047E" w14:textId="77777777" w:rsidR="005A13FD" w:rsidRPr="00B60348" w:rsidRDefault="005A13FD" w:rsidP="005A13FD">
            <w:pPr>
              <w:tabs>
                <w:tab w:val="left" w:pos="1088"/>
              </w:tabs>
              <w:rPr>
                <w:rFonts w:ascii="Palatino Linotype" w:hAnsi="Palatino Linotype"/>
              </w:rPr>
            </w:pPr>
            <w:r w:rsidRPr="00B60348">
              <w:rPr>
                <w:rFonts w:ascii="Palatino Linotype" w:hAnsi="Palatino Linotype"/>
              </w:rPr>
              <w:t>Free Soil, Free State</w:t>
            </w:r>
          </w:p>
          <w:p w14:paraId="69B12006" w14:textId="77777777" w:rsidR="005A13FD" w:rsidRPr="00B60348" w:rsidRDefault="005A13FD" w:rsidP="005A13FD">
            <w:pPr>
              <w:tabs>
                <w:tab w:val="left" w:pos="1088"/>
              </w:tabs>
              <w:rPr>
                <w:rFonts w:ascii="Palatino Linotype" w:hAnsi="Palatino Linotype"/>
              </w:rPr>
            </w:pPr>
            <w:r w:rsidRPr="00B60348">
              <w:rPr>
                <w:rFonts w:ascii="Palatino Linotype" w:hAnsi="Palatino Linotype"/>
              </w:rPr>
              <w:t>reformer</w:t>
            </w:r>
          </w:p>
          <w:p w14:paraId="4B26869B" w14:textId="77777777" w:rsidR="005A13FD" w:rsidRPr="00B60348" w:rsidRDefault="005A13FD" w:rsidP="005A13FD">
            <w:pPr>
              <w:tabs>
                <w:tab w:val="left" w:pos="1088"/>
              </w:tabs>
              <w:rPr>
                <w:rFonts w:ascii="Palatino Linotype" w:hAnsi="Palatino Linotype"/>
              </w:rPr>
            </w:pPr>
            <w:r w:rsidRPr="00B60348">
              <w:rPr>
                <w:rFonts w:ascii="Palatino Linotype" w:hAnsi="Palatino Linotype"/>
              </w:rPr>
              <w:t>Colonization</w:t>
            </w:r>
          </w:p>
          <w:p w14:paraId="67E57547" w14:textId="2006CEE3" w:rsidR="005A13FD" w:rsidRPr="00B60348" w:rsidRDefault="005A13FD" w:rsidP="005A13FD">
            <w:pPr>
              <w:rPr>
                <w:rFonts w:ascii="Palatino Linotype" w:hAnsi="Palatino Linotype"/>
              </w:rPr>
            </w:pPr>
            <w:r w:rsidRPr="00B60348">
              <w:rPr>
                <w:rFonts w:ascii="Palatino Linotype" w:hAnsi="Palatino Linotype"/>
              </w:rPr>
              <w:t>emancipation</w:t>
            </w:r>
            <w:r w:rsidRPr="00B60348">
              <w:rPr>
                <w:rFonts w:ascii="Palatino Linotype" w:hAnsi="Palatino Linotype"/>
              </w:rPr>
              <w:tab/>
            </w:r>
          </w:p>
        </w:tc>
      </w:tr>
      <w:tr w:rsidR="005A13FD" w:rsidRPr="00B60348" w14:paraId="5D009C43" w14:textId="77777777" w:rsidTr="005A13FD">
        <w:tc>
          <w:tcPr>
            <w:tcW w:w="6475" w:type="dxa"/>
          </w:tcPr>
          <w:p w14:paraId="3AABEA9A" w14:textId="7344A254" w:rsidR="005A13FD" w:rsidRPr="00B60348" w:rsidRDefault="005A13FD" w:rsidP="005A13FD">
            <w:pPr>
              <w:rPr>
                <w:rFonts w:ascii="Palatino Linotype" w:hAnsi="Palatino Linotype"/>
              </w:rPr>
            </w:pPr>
            <w:r w:rsidRPr="00B60348">
              <w:rPr>
                <w:rFonts w:ascii="Palatino Linotype" w:hAnsi="Palatino Linotype"/>
              </w:rPr>
              <w:lastRenderedPageBreak/>
              <w:t>The Fugitive Slave Law said that enslaved African Americans were property that had to be returned to masters-- escaped enslaved African Americans no longer had safety in the North and those who helped them evade slavery could be arrested.</w:t>
            </w:r>
          </w:p>
        </w:tc>
        <w:tc>
          <w:tcPr>
            <w:tcW w:w="3451" w:type="dxa"/>
          </w:tcPr>
          <w:p w14:paraId="403BA77E" w14:textId="77777777" w:rsidR="005A13FD" w:rsidRPr="00B60348" w:rsidRDefault="005A13FD" w:rsidP="005A13FD">
            <w:pPr>
              <w:rPr>
                <w:rFonts w:ascii="Palatino Linotype" w:hAnsi="Palatino Linotype"/>
              </w:rPr>
            </w:pPr>
            <w:r w:rsidRPr="00B60348">
              <w:rPr>
                <w:rFonts w:ascii="Palatino Linotype" w:hAnsi="Palatino Linotype"/>
              </w:rPr>
              <w:t>fugitive</w:t>
            </w:r>
          </w:p>
          <w:p w14:paraId="4B955C1F" w14:textId="77777777" w:rsidR="005A13FD" w:rsidRPr="00B60348" w:rsidRDefault="005A13FD" w:rsidP="005A13FD">
            <w:pPr>
              <w:rPr>
                <w:rFonts w:ascii="Palatino Linotype" w:hAnsi="Palatino Linotype"/>
              </w:rPr>
            </w:pPr>
            <w:r w:rsidRPr="00B60348">
              <w:rPr>
                <w:rFonts w:ascii="Palatino Linotype" w:hAnsi="Palatino Linotype"/>
              </w:rPr>
              <w:t>Compromise of 1850</w:t>
            </w:r>
          </w:p>
          <w:p w14:paraId="3BFBF8D0" w14:textId="77777777" w:rsidR="005A13FD" w:rsidRPr="00B60348" w:rsidRDefault="005A13FD" w:rsidP="005A13FD">
            <w:pPr>
              <w:rPr>
                <w:rFonts w:ascii="Palatino Linotype" w:hAnsi="Palatino Linotype"/>
              </w:rPr>
            </w:pPr>
            <w:r w:rsidRPr="00B60348">
              <w:rPr>
                <w:rFonts w:ascii="Palatino Linotype" w:hAnsi="Palatino Linotype"/>
              </w:rPr>
              <w:t>vigilant</w:t>
            </w:r>
          </w:p>
          <w:p w14:paraId="7053E18C" w14:textId="4C851E73" w:rsidR="005A13FD" w:rsidRPr="00B60348" w:rsidRDefault="005A13FD" w:rsidP="005A13FD">
            <w:pPr>
              <w:rPr>
                <w:rFonts w:ascii="Palatino Linotype" w:hAnsi="Palatino Linotype"/>
              </w:rPr>
            </w:pPr>
            <w:r w:rsidRPr="00B60348">
              <w:rPr>
                <w:rFonts w:ascii="Palatino Linotype" w:hAnsi="Palatino Linotype"/>
              </w:rPr>
              <w:t>slave power</w:t>
            </w:r>
          </w:p>
        </w:tc>
      </w:tr>
    </w:tbl>
    <w:p w14:paraId="5CEC889C" w14:textId="77777777" w:rsidR="00B60348" w:rsidRPr="00B60348" w:rsidRDefault="00B60348" w:rsidP="00B60348">
      <w:pPr>
        <w:rPr>
          <w:rFonts w:ascii="Palatino Linotype" w:hAnsi="Palatino Linotype"/>
        </w:rPr>
      </w:pPr>
    </w:p>
    <w:sectPr w:rsidR="00B60348" w:rsidRPr="00B60348" w:rsidSect="00BD3770">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9ADAF" w14:textId="77777777" w:rsidR="00F55E4D" w:rsidRDefault="00F55E4D" w:rsidP="00BE4861">
      <w:r>
        <w:separator/>
      </w:r>
    </w:p>
  </w:endnote>
  <w:endnote w:type="continuationSeparator" w:id="0">
    <w:p w14:paraId="3EB0F4E4" w14:textId="77777777" w:rsidR="00F55E4D" w:rsidRDefault="00F55E4D" w:rsidP="00BE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nux Libertine G">
    <w:altName w:val="Cambria"/>
    <w:charset w:val="00"/>
    <w:family w:val="auto"/>
    <w:pitch w:val="variable"/>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C7170" w14:textId="77777777" w:rsidR="00BE4861" w:rsidRDefault="00BE4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6602" w14:textId="77777777" w:rsidR="00BD3770" w:rsidRDefault="00000000" w:rsidP="00BD3770">
    <w:pPr>
      <w:pStyle w:val="Standard"/>
      <w:tabs>
        <w:tab w:val="center" w:pos="4320"/>
        <w:tab w:val="right" w:pos="8640"/>
      </w:tabs>
      <w:ind w:right="360"/>
      <w:jc w:val="center"/>
      <w:rPr>
        <w:rFonts w:ascii="Times New Roman" w:eastAsia="Times New Roman" w:hAnsi="Times New Roman" w:cs="Times New Roman"/>
        <w:color w:val="000000"/>
      </w:rPr>
    </w:pPr>
    <w:r>
      <w:rPr>
        <w:noProof/>
      </w:rPr>
      <w:drawing>
        <wp:anchor distT="0" distB="0" distL="114300" distR="114300" simplePos="0" relativeHeight="251659264" behindDoc="0" locked="0" layoutInCell="1" allowOverlap="1" wp14:anchorId="1CABD4D2" wp14:editId="07103A8F">
          <wp:simplePos x="0" y="0"/>
          <wp:positionH relativeFrom="margin">
            <wp:align>center</wp:align>
          </wp:positionH>
          <wp:positionV relativeFrom="page">
            <wp:posOffset>9398635</wp:posOffset>
          </wp:positionV>
          <wp:extent cx="2612390" cy="548640"/>
          <wp:effectExtent l="0" t="0" r="0" b="3810"/>
          <wp:wrapNone/>
          <wp:docPr id="5" name="Picture 5" descr="Mission US logo small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extLst>
                      <a:ext uri="{28A0092B-C50C-407E-A947-70E740481C1C}">
                        <a14:useLocalDpi xmlns:a14="http://schemas.microsoft.com/office/drawing/2010/main" val="0"/>
                      </a:ext>
                    </a:extLst>
                  </a:blip>
                  <a:srcRect/>
                  <a:stretch>
                    <a:fillRect/>
                  </a:stretch>
                </pic:blipFill>
                <pic:spPr>
                  <a:xfrm>
                    <a:off x="0" y="0"/>
                    <a:ext cx="2612390" cy="548640"/>
                  </a:xfrm>
                  <a:prstGeom prst="rect">
                    <a:avLst/>
                  </a:prstGeom>
                  <a:noFill/>
                  <a:ln>
                    <a:noFill/>
                    <a:prstDash/>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5636" w14:textId="77777777" w:rsidR="00BE4861" w:rsidRDefault="00BE4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78A18" w14:textId="77777777" w:rsidR="00F55E4D" w:rsidRDefault="00F55E4D" w:rsidP="00BE4861">
      <w:r>
        <w:separator/>
      </w:r>
    </w:p>
  </w:footnote>
  <w:footnote w:type="continuationSeparator" w:id="0">
    <w:p w14:paraId="1B9594E2" w14:textId="77777777" w:rsidR="00F55E4D" w:rsidRDefault="00F55E4D" w:rsidP="00BE4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9D3C" w14:textId="77777777" w:rsidR="00BE4861" w:rsidRDefault="00BE48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F543D" w14:textId="34CA006F" w:rsidR="00BD3770" w:rsidRDefault="00BE4861" w:rsidP="00BD3770">
    <w:pPr>
      <w:pStyle w:val="Standard"/>
      <w:tabs>
        <w:tab w:val="center" w:pos="4320"/>
        <w:tab w:val="right" w:pos="8640"/>
      </w:tabs>
      <w:jc w:val="center"/>
    </w:pPr>
    <w:r>
      <w:rPr>
        <w:rFonts w:ascii="Palatino Linotype" w:eastAsia="Palatino Linotype" w:hAnsi="Palatino Linotype" w:cs="Palatino Linotype"/>
        <w:color w:val="000048"/>
        <w:sz w:val="40"/>
        <w:szCs w:val="40"/>
      </w:rPr>
      <w:t>TEACHER’S</w:t>
    </w:r>
    <w:r w:rsidR="00000000">
      <w:rPr>
        <w:rFonts w:ascii="Palatino Linotype" w:eastAsia="Palatino Linotype" w:hAnsi="Palatino Linotype" w:cs="Palatino Linotype"/>
        <w:color w:val="000048"/>
        <w:sz w:val="40"/>
        <w:szCs w:val="40"/>
      </w:rPr>
      <w:t xml:space="preserve"> GUIDE</w:t>
    </w:r>
  </w:p>
  <w:p w14:paraId="7D7F8225" w14:textId="77777777" w:rsidR="00BD3770" w:rsidRPr="00BD3770" w:rsidRDefault="00000000" w:rsidP="00BD3770">
    <w:pPr>
      <w:pStyle w:val="Standard"/>
      <w:jc w:val="center"/>
      <w:rPr>
        <w:rFonts w:ascii="Palatino Linotype" w:eastAsia="Palatino Linotype" w:hAnsi="Palatino Linotype" w:cs="Palatino Linotype"/>
        <w:bCs/>
        <w:sz w:val="28"/>
        <w:szCs w:val="28"/>
      </w:rPr>
    </w:pPr>
    <w:r>
      <w:rPr>
        <w:rFonts w:ascii="Palatino Linotype" w:eastAsia="Palatino Linotype" w:hAnsi="Palatino Linotype" w:cs="Palatino Linotype"/>
        <w:b/>
        <w:sz w:val="28"/>
        <w:szCs w:val="28"/>
      </w:rPr>
      <w:t>Mission 2: “Flight to Freedom”</w:t>
    </w:r>
  </w:p>
  <w:p w14:paraId="1FB0CB6A" w14:textId="77777777" w:rsidR="00BD3770" w:rsidRPr="00BD3770" w:rsidRDefault="00000000" w:rsidP="00BD3770">
    <w:pPr>
      <w:pStyle w:val="Header"/>
      <w:tabs>
        <w:tab w:val="clear" w:pos="4680"/>
        <w:tab w:val="clear" w:pos="9360"/>
        <w:tab w:val="left" w:pos="1323"/>
      </w:tabs>
      <w:rPr>
        <w:sz w:val="12"/>
        <w:szCs w:val="10"/>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A80C" w14:textId="77777777" w:rsidR="00BE4861" w:rsidRDefault="00BE4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C1A94"/>
    <w:multiLevelType w:val="hybridMultilevel"/>
    <w:tmpl w:val="A338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AD2B91"/>
    <w:multiLevelType w:val="hybridMultilevel"/>
    <w:tmpl w:val="3A52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FE272F"/>
    <w:multiLevelType w:val="hybridMultilevel"/>
    <w:tmpl w:val="F2E6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7334734">
    <w:abstractNumId w:val="0"/>
  </w:num>
  <w:num w:numId="2" w16cid:durableId="489491889">
    <w:abstractNumId w:val="2"/>
  </w:num>
  <w:num w:numId="3" w16cid:durableId="1036080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348"/>
    <w:rsid w:val="00117677"/>
    <w:rsid w:val="005A13FD"/>
    <w:rsid w:val="0067486C"/>
    <w:rsid w:val="00B60348"/>
    <w:rsid w:val="00BE4861"/>
    <w:rsid w:val="00F55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EE45E"/>
  <w15:chartTrackingRefBased/>
  <w15:docId w15:val="{99870E24-9A44-47DC-BEAE-7A16EB41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348"/>
    <w:pPr>
      <w:suppressAutoHyphens/>
      <w:autoSpaceDN w:val="0"/>
      <w:spacing w:after="0" w:line="240" w:lineRule="auto"/>
      <w:textAlignment w:val="baseline"/>
    </w:pPr>
    <w:rPr>
      <w:rFonts w:ascii="Calibri" w:eastAsia="Linux Libertine G" w:hAnsi="Calibri" w:cs="Linux Libertine G"/>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60348"/>
    <w:pPr>
      <w:suppressAutoHyphens/>
      <w:autoSpaceDN w:val="0"/>
      <w:spacing w:after="0" w:line="240" w:lineRule="auto"/>
      <w:textAlignment w:val="baseline"/>
    </w:pPr>
    <w:rPr>
      <w:rFonts w:ascii="Calibri" w:eastAsia="Linux Libertine G" w:hAnsi="Calibri" w:cs="Linux Libertine G"/>
      <w:szCs w:val="24"/>
      <w:lang w:eastAsia="zh-CN" w:bidi="hi-IN"/>
    </w:rPr>
  </w:style>
  <w:style w:type="paragraph" w:styleId="Header">
    <w:name w:val="header"/>
    <w:basedOn w:val="Normal"/>
    <w:link w:val="HeaderChar"/>
    <w:uiPriority w:val="99"/>
    <w:unhideWhenUsed/>
    <w:rsid w:val="00B60348"/>
    <w:pPr>
      <w:tabs>
        <w:tab w:val="center" w:pos="4680"/>
        <w:tab w:val="right" w:pos="9360"/>
      </w:tabs>
    </w:pPr>
    <w:rPr>
      <w:rFonts w:cs="Mangal"/>
      <w:szCs w:val="21"/>
    </w:rPr>
  </w:style>
  <w:style w:type="character" w:customStyle="1" w:styleId="HeaderChar">
    <w:name w:val="Header Char"/>
    <w:basedOn w:val="DefaultParagraphFont"/>
    <w:link w:val="Header"/>
    <w:uiPriority w:val="99"/>
    <w:rsid w:val="00B60348"/>
    <w:rPr>
      <w:rFonts w:ascii="Calibri" w:eastAsia="Linux Libertine G" w:hAnsi="Calibri" w:cs="Mangal"/>
      <w:szCs w:val="21"/>
      <w:lang w:eastAsia="zh-CN" w:bidi="hi-IN"/>
    </w:rPr>
  </w:style>
  <w:style w:type="table" w:styleId="TableGrid">
    <w:name w:val="Table Grid"/>
    <w:basedOn w:val="TableNormal"/>
    <w:uiPriority w:val="39"/>
    <w:rsid w:val="00B60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3FD"/>
    <w:pPr>
      <w:ind w:left="720"/>
      <w:contextualSpacing/>
    </w:pPr>
    <w:rPr>
      <w:rFonts w:cs="Mangal"/>
      <w:szCs w:val="21"/>
    </w:rPr>
  </w:style>
  <w:style w:type="paragraph" w:styleId="Footer">
    <w:name w:val="footer"/>
    <w:basedOn w:val="Normal"/>
    <w:link w:val="FooterChar"/>
    <w:uiPriority w:val="99"/>
    <w:unhideWhenUsed/>
    <w:rsid w:val="00BE4861"/>
    <w:pPr>
      <w:tabs>
        <w:tab w:val="center" w:pos="4680"/>
        <w:tab w:val="right" w:pos="9360"/>
      </w:tabs>
    </w:pPr>
    <w:rPr>
      <w:rFonts w:cs="Mangal"/>
      <w:szCs w:val="21"/>
    </w:rPr>
  </w:style>
  <w:style w:type="character" w:customStyle="1" w:styleId="FooterChar">
    <w:name w:val="Footer Char"/>
    <w:basedOn w:val="DefaultParagraphFont"/>
    <w:link w:val="Footer"/>
    <w:uiPriority w:val="99"/>
    <w:rsid w:val="00BE4861"/>
    <w:rPr>
      <w:rFonts w:ascii="Calibri" w:eastAsia="Linux Libertine G" w:hAnsi="Calibri" w:cs="Mangal"/>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Abramowski, Jennifer</dc:creator>
  <cp:keywords/>
  <dc:description/>
  <cp:lastModifiedBy>Abramowski, Jennifer</cp:lastModifiedBy>
  <cp:revision>2</cp:revision>
  <cp:lastPrinted>2023-04-10T20:56:00Z</cp:lastPrinted>
  <dcterms:created xsi:type="dcterms:W3CDTF">2023-04-10T20:35:00Z</dcterms:created>
  <dcterms:modified xsi:type="dcterms:W3CDTF">2023-04-10T21:56:00Z</dcterms:modified>
</cp:coreProperties>
</file>