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420D" w14:textId="77777777" w:rsidR="0087039F" w:rsidRPr="0087039F" w:rsidRDefault="0087039F" w:rsidP="0087039F">
      <w:pPr>
        <w:jc w:val="center"/>
        <w:rPr>
          <w:rFonts w:ascii="Palatino Linotype" w:hAnsi="Palatino Linotype"/>
          <w:b/>
          <w:bCs/>
          <w:sz w:val="32"/>
          <w:szCs w:val="32"/>
        </w:rPr>
      </w:pPr>
      <w:r w:rsidRPr="0087039F">
        <w:rPr>
          <w:rFonts w:ascii="Palatino Linotype" w:hAnsi="Palatino Linotype"/>
          <w:b/>
          <w:bCs/>
          <w:sz w:val="32"/>
          <w:szCs w:val="32"/>
        </w:rPr>
        <w:t>National Standards Alignment</w:t>
      </w:r>
    </w:p>
    <w:p w14:paraId="0E4AD0C1" w14:textId="77777777" w:rsidR="0087039F" w:rsidRPr="0087039F" w:rsidRDefault="0087039F" w:rsidP="0087039F">
      <w:pPr>
        <w:rPr>
          <w:rFonts w:ascii="Palatino Linotype" w:hAnsi="Palatino Linotype"/>
        </w:rPr>
      </w:pPr>
    </w:p>
    <w:p w14:paraId="67374265" w14:textId="77777777" w:rsidR="0087039F" w:rsidRPr="0087039F" w:rsidRDefault="0087039F" w:rsidP="0087039F">
      <w:pPr>
        <w:rPr>
          <w:rFonts w:ascii="Palatino Linotype" w:hAnsi="Palatino Linotype"/>
          <w:b/>
          <w:bCs/>
        </w:rPr>
      </w:pPr>
      <w:r w:rsidRPr="0087039F">
        <w:rPr>
          <w:rFonts w:ascii="Palatino Linotype" w:hAnsi="Palatino Linotype"/>
          <w:b/>
          <w:bCs/>
        </w:rPr>
        <w:t>RELATED STANDARDS:</w:t>
      </w:r>
    </w:p>
    <w:p w14:paraId="4DFB0511" w14:textId="77777777" w:rsidR="0087039F" w:rsidRPr="0087039F" w:rsidRDefault="0087039F" w:rsidP="0087039F">
      <w:pPr>
        <w:rPr>
          <w:rFonts w:ascii="Palatino Linotype" w:hAnsi="Palatino Linotype"/>
          <w:b/>
          <w:bCs/>
        </w:rPr>
      </w:pPr>
      <w:r w:rsidRPr="0087039F">
        <w:rPr>
          <w:rFonts w:ascii="Palatino Linotype" w:hAnsi="Palatino Linotype"/>
          <w:b/>
          <w:bCs/>
        </w:rPr>
        <w:t>National Standards for History Basic Education</w:t>
      </w:r>
    </w:p>
    <w:p w14:paraId="31FE37FD" w14:textId="77777777" w:rsidR="0087039F" w:rsidRPr="0087039F" w:rsidRDefault="0087039F" w:rsidP="0087039F">
      <w:pPr>
        <w:rPr>
          <w:rFonts w:ascii="Palatino Linotype" w:hAnsi="Palatino Linotype"/>
          <w:b/>
          <w:bCs/>
        </w:rPr>
      </w:pPr>
      <w:r w:rsidRPr="0087039F">
        <w:rPr>
          <w:rFonts w:ascii="Palatino Linotype" w:hAnsi="Palatino Linotype"/>
          <w:b/>
          <w:bCs/>
        </w:rPr>
        <w:t>Common Core Standards: English/Language Arts</w:t>
      </w:r>
    </w:p>
    <w:p w14:paraId="00B6C473" w14:textId="77777777" w:rsidR="0087039F" w:rsidRPr="0087039F" w:rsidRDefault="0087039F" w:rsidP="0087039F">
      <w:pPr>
        <w:rPr>
          <w:rFonts w:ascii="Palatino Linotype" w:hAnsi="Palatino Linotype"/>
          <w:b/>
          <w:bCs/>
        </w:rPr>
      </w:pPr>
      <w:r w:rsidRPr="0087039F">
        <w:rPr>
          <w:rFonts w:ascii="Palatino Linotype" w:hAnsi="Palatino Linotype"/>
          <w:b/>
          <w:bCs/>
        </w:rPr>
        <w:t>Partnership for 21st Century Skills</w:t>
      </w:r>
    </w:p>
    <w:p w14:paraId="7E9B1397" w14:textId="77777777" w:rsidR="0087039F" w:rsidRPr="0087039F" w:rsidRDefault="0087039F" w:rsidP="0087039F">
      <w:pPr>
        <w:rPr>
          <w:rFonts w:ascii="Palatino Linotype" w:hAnsi="Palatino Linotype"/>
        </w:rPr>
      </w:pPr>
    </w:p>
    <w:p w14:paraId="1E4B8151" w14:textId="77777777" w:rsidR="0087039F" w:rsidRPr="0087039F" w:rsidRDefault="0087039F" w:rsidP="0087039F">
      <w:pPr>
        <w:rPr>
          <w:rFonts w:ascii="Palatino Linotype" w:hAnsi="Palatino Linotype"/>
        </w:rPr>
      </w:pPr>
      <w:r w:rsidRPr="0087039F">
        <w:rPr>
          <w:rFonts w:ascii="Palatino Linotype" w:hAnsi="Palatino Linotype"/>
        </w:rPr>
        <w:t xml:space="preserve">The “Flight to Freedom” interactive game and accompanying curriculum </w:t>
      </w:r>
      <w:proofErr w:type="gramStart"/>
      <w:r w:rsidRPr="0087039F">
        <w:rPr>
          <w:rFonts w:ascii="Palatino Linotype" w:hAnsi="Palatino Linotype"/>
        </w:rPr>
        <w:t>are</w:t>
      </w:r>
      <w:proofErr w:type="gramEnd"/>
      <w:r w:rsidRPr="0087039F">
        <w:rPr>
          <w:rFonts w:ascii="Palatino Linotype" w:hAnsi="Palatino Linotype"/>
        </w:rPr>
        <w:t xml:space="preserve"> designed to teach students about slavery and abolition in the years before the Civil War, and to simultaneously develop their historical thinking, problem solving, and literacy skills.  By integrating the game and rich collection of activities and documents into their classrooms, teachers can address the following standards and student outcomes.</w:t>
      </w:r>
    </w:p>
    <w:p w14:paraId="51ACD060" w14:textId="77777777" w:rsidR="0087039F" w:rsidRPr="0087039F" w:rsidRDefault="0087039F" w:rsidP="0087039F">
      <w:pPr>
        <w:rPr>
          <w:rFonts w:ascii="Palatino Linotype" w:hAnsi="Palatino Linotype"/>
        </w:rPr>
      </w:pPr>
      <w:r w:rsidRPr="0087039F">
        <w:rPr>
          <w:rFonts w:ascii="Palatino Linotype" w:hAnsi="Palatino Linotype"/>
        </w:rPr>
        <w:t>___________________________________________________________________________</w:t>
      </w:r>
    </w:p>
    <w:p w14:paraId="6DC2C572" w14:textId="77777777" w:rsidR="0087039F" w:rsidRPr="0087039F" w:rsidRDefault="0087039F" w:rsidP="0087039F">
      <w:pPr>
        <w:rPr>
          <w:rFonts w:ascii="Palatino Linotype" w:hAnsi="Palatino Linotype"/>
        </w:rPr>
      </w:pPr>
    </w:p>
    <w:p w14:paraId="641D86B2" w14:textId="67F60BC9" w:rsidR="0087039F" w:rsidRPr="0087039F" w:rsidRDefault="0087039F" w:rsidP="0087039F">
      <w:pPr>
        <w:rPr>
          <w:rFonts w:ascii="Palatino Linotype" w:hAnsi="Palatino Linotype"/>
        </w:rPr>
      </w:pPr>
      <w:r w:rsidRPr="0087039F">
        <w:rPr>
          <w:rFonts w:ascii="Palatino Linotype" w:hAnsi="Palatino Linotype"/>
          <w:b/>
          <w:bCs/>
        </w:rPr>
        <w:t xml:space="preserve">From the National Standards for History Basic Education, available online at </w:t>
      </w:r>
      <w:hyperlink r:id="rId7" w:history="1">
        <w:r w:rsidRPr="00B5767A">
          <w:rPr>
            <w:rStyle w:val="Hyperlink"/>
            <w:rFonts w:ascii="Palatino Linotype" w:hAnsi="Palatino Linotype"/>
          </w:rPr>
          <w:t>http://www.sscnet.ucla.edu/nchs/standards/</w:t>
        </w:r>
      </w:hyperlink>
      <w:r>
        <w:rPr>
          <w:rFonts w:ascii="Palatino Linotype" w:hAnsi="Palatino Linotype"/>
        </w:rPr>
        <w:t xml:space="preserve">. </w:t>
      </w:r>
    </w:p>
    <w:p w14:paraId="5BC5443D" w14:textId="77777777" w:rsidR="0087039F" w:rsidRPr="0087039F" w:rsidRDefault="0087039F" w:rsidP="0087039F">
      <w:pPr>
        <w:rPr>
          <w:rFonts w:ascii="Palatino Linotype" w:hAnsi="Palatino Linotype"/>
        </w:rPr>
      </w:pPr>
    </w:p>
    <w:p w14:paraId="39D7AF61" w14:textId="77777777" w:rsidR="0087039F" w:rsidRPr="0087039F" w:rsidRDefault="0087039F" w:rsidP="0087039F">
      <w:pPr>
        <w:rPr>
          <w:rFonts w:ascii="Palatino Linotype" w:hAnsi="Palatino Linotype"/>
        </w:rPr>
      </w:pPr>
      <w:r w:rsidRPr="0087039F">
        <w:rPr>
          <w:rFonts w:ascii="Palatino Linotype" w:hAnsi="Palatino Linotype"/>
        </w:rPr>
        <w:t xml:space="preserve">The National Standards for History feature Historical Thinking Standards (skills) and U.S. History Standards (content).  </w:t>
      </w:r>
    </w:p>
    <w:p w14:paraId="226FE033" w14:textId="77777777" w:rsidR="0087039F" w:rsidRPr="0087039F" w:rsidRDefault="0087039F" w:rsidP="0087039F">
      <w:pPr>
        <w:rPr>
          <w:rFonts w:ascii="Palatino Linotype" w:hAnsi="Palatino Linotype"/>
        </w:rPr>
      </w:pPr>
    </w:p>
    <w:p w14:paraId="38F8D4B4" w14:textId="77777777" w:rsidR="0087039F" w:rsidRPr="0087039F" w:rsidRDefault="0087039F" w:rsidP="0087039F">
      <w:pPr>
        <w:rPr>
          <w:rFonts w:ascii="Palatino Linotype" w:hAnsi="Palatino Linotype"/>
        </w:rPr>
      </w:pPr>
      <w:r w:rsidRPr="0087039F">
        <w:rPr>
          <w:rFonts w:ascii="Palatino Linotype" w:hAnsi="Palatino Linotype"/>
        </w:rPr>
        <w:t>“Flight to Freedom” aligns most closely with the following Historical Thinking Standards:</w:t>
      </w:r>
    </w:p>
    <w:p w14:paraId="3D04BE81" w14:textId="511D9F9C" w:rsidR="0087039F" w:rsidRPr="0087039F" w:rsidRDefault="0087039F" w:rsidP="0087039F">
      <w:pPr>
        <w:pStyle w:val="ListParagraph"/>
        <w:numPr>
          <w:ilvl w:val="0"/>
          <w:numId w:val="4"/>
        </w:numPr>
        <w:rPr>
          <w:rFonts w:ascii="Palatino Linotype" w:hAnsi="Palatino Linotype"/>
        </w:rPr>
      </w:pPr>
      <w:r w:rsidRPr="0087039F">
        <w:rPr>
          <w:rFonts w:ascii="Palatino Linotype" w:hAnsi="Palatino Linotype"/>
        </w:rPr>
        <w:t>Chronological Thinking</w:t>
      </w:r>
    </w:p>
    <w:p w14:paraId="7A0D2EC8" w14:textId="341609D2" w:rsidR="0087039F" w:rsidRPr="0087039F" w:rsidRDefault="0087039F" w:rsidP="0087039F">
      <w:pPr>
        <w:pStyle w:val="ListParagraph"/>
        <w:numPr>
          <w:ilvl w:val="0"/>
          <w:numId w:val="4"/>
        </w:numPr>
        <w:rPr>
          <w:rFonts w:ascii="Palatino Linotype" w:hAnsi="Palatino Linotype"/>
        </w:rPr>
      </w:pPr>
      <w:r w:rsidRPr="0087039F">
        <w:rPr>
          <w:rFonts w:ascii="Palatino Linotype" w:hAnsi="Palatino Linotype"/>
        </w:rPr>
        <w:t>Historical Comprehension</w:t>
      </w:r>
    </w:p>
    <w:p w14:paraId="66C89947" w14:textId="1CEDE418" w:rsidR="0087039F" w:rsidRPr="0087039F" w:rsidRDefault="0087039F" w:rsidP="0087039F">
      <w:pPr>
        <w:pStyle w:val="ListParagraph"/>
        <w:numPr>
          <w:ilvl w:val="0"/>
          <w:numId w:val="4"/>
        </w:numPr>
        <w:rPr>
          <w:rFonts w:ascii="Palatino Linotype" w:hAnsi="Palatino Linotype"/>
        </w:rPr>
      </w:pPr>
      <w:r w:rsidRPr="0087039F">
        <w:rPr>
          <w:rFonts w:ascii="Palatino Linotype" w:hAnsi="Palatino Linotype"/>
        </w:rPr>
        <w:t xml:space="preserve">Historical Analysis and Interpretation.  </w:t>
      </w:r>
    </w:p>
    <w:p w14:paraId="38AD24EA" w14:textId="77777777" w:rsidR="0087039F" w:rsidRPr="0087039F" w:rsidRDefault="0087039F" w:rsidP="0087039F">
      <w:pPr>
        <w:rPr>
          <w:rFonts w:ascii="Palatino Linotype" w:hAnsi="Palatino Linotype"/>
        </w:rPr>
      </w:pPr>
    </w:p>
    <w:p w14:paraId="656E02F7" w14:textId="77777777" w:rsidR="0087039F" w:rsidRPr="0087039F" w:rsidRDefault="0087039F" w:rsidP="0087039F">
      <w:pPr>
        <w:rPr>
          <w:rFonts w:ascii="Palatino Linotype" w:hAnsi="Palatino Linotype"/>
        </w:rPr>
      </w:pPr>
      <w:r w:rsidRPr="0087039F">
        <w:rPr>
          <w:rFonts w:ascii="Palatino Linotype" w:hAnsi="Palatino Linotype"/>
        </w:rPr>
        <w:t xml:space="preserve">Both the game and the accompanying activities ask students to consider the consequences of Lucy’s actions on her life and her community.  </w:t>
      </w:r>
    </w:p>
    <w:p w14:paraId="4874B564" w14:textId="77777777" w:rsidR="0087039F" w:rsidRPr="0087039F" w:rsidRDefault="0087039F" w:rsidP="0087039F">
      <w:pPr>
        <w:rPr>
          <w:rFonts w:ascii="Palatino Linotype" w:hAnsi="Palatino Linotype"/>
        </w:rPr>
      </w:pPr>
    </w:p>
    <w:p w14:paraId="405F9A3D" w14:textId="77777777" w:rsidR="0087039F" w:rsidRPr="0087039F" w:rsidRDefault="0087039F" w:rsidP="0087039F">
      <w:pPr>
        <w:rPr>
          <w:rFonts w:ascii="Palatino Linotype" w:hAnsi="Palatino Linotype"/>
        </w:rPr>
      </w:pPr>
      <w:r w:rsidRPr="0087039F">
        <w:rPr>
          <w:rFonts w:ascii="Palatino Linotype" w:hAnsi="Palatino Linotype"/>
        </w:rPr>
        <w:t>As a culminating task, players should be able to construct a historical narrative about Lucy that will assess their ability to:</w:t>
      </w:r>
    </w:p>
    <w:p w14:paraId="2EACF8FE" w14:textId="77777777" w:rsidR="0087039F" w:rsidRPr="0087039F" w:rsidRDefault="0087039F" w:rsidP="0087039F">
      <w:pPr>
        <w:rPr>
          <w:rFonts w:ascii="Palatino Linotype" w:hAnsi="Palatino Linotype"/>
        </w:rPr>
      </w:pPr>
    </w:p>
    <w:p w14:paraId="3EFAAD5F" w14:textId="3CD8F227" w:rsidR="00117677" w:rsidRPr="0087039F" w:rsidRDefault="0087039F" w:rsidP="0087039F">
      <w:pPr>
        <w:ind w:left="720"/>
        <w:rPr>
          <w:rFonts w:ascii="Palatino Linotype" w:hAnsi="Palatino Linotype"/>
        </w:rPr>
      </w:pPr>
      <w:r w:rsidRPr="0087039F">
        <w:rPr>
          <w:rFonts w:ascii="Palatino Linotype" w:hAnsi="Palatino Linotype"/>
        </w:rPr>
        <w:t>“</w:t>
      </w:r>
      <w:r w:rsidRPr="0087039F">
        <w:rPr>
          <w:rFonts w:ascii="Palatino Linotype" w:hAnsi="Palatino Linotype"/>
          <w:b/>
          <w:bCs/>
        </w:rPr>
        <w:t>Analyze cause-and-effect</w:t>
      </w:r>
      <w:r w:rsidRPr="0087039F">
        <w:rPr>
          <w:rFonts w:ascii="Palatino Linotype" w:hAnsi="Palatino Linotype"/>
        </w:rPr>
        <w:t xml:space="preserve"> relationships bearing in mind </w:t>
      </w:r>
      <w:r w:rsidRPr="0087039F">
        <w:rPr>
          <w:rFonts w:ascii="Palatino Linotype" w:hAnsi="Palatino Linotype"/>
          <w:b/>
          <w:bCs/>
        </w:rPr>
        <w:t>multiple</w:t>
      </w:r>
      <w:r w:rsidRPr="0087039F">
        <w:rPr>
          <w:rFonts w:ascii="Palatino Linotype" w:hAnsi="Palatino Linotype"/>
        </w:rPr>
        <w:t xml:space="preserve"> </w:t>
      </w:r>
      <w:r w:rsidRPr="0087039F">
        <w:rPr>
          <w:rFonts w:ascii="Palatino Linotype" w:hAnsi="Palatino Linotype"/>
          <w:b/>
          <w:bCs/>
        </w:rPr>
        <w:t>causation</w:t>
      </w:r>
      <w:r w:rsidRPr="0087039F">
        <w:rPr>
          <w:rFonts w:ascii="Palatino Linotype" w:hAnsi="Palatino Linotype"/>
        </w:rPr>
        <w:t xml:space="preserve"> including: (a) </w:t>
      </w:r>
      <w:r w:rsidRPr="0087039F">
        <w:rPr>
          <w:rFonts w:ascii="Palatino Linotype" w:hAnsi="Palatino Linotype"/>
          <w:b/>
          <w:bCs/>
        </w:rPr>
        <w:t>the importance of the individual in history</w:t>
      </w:r>
      <w:r w:rsidRPr="0087039F">
        <w:rPr>
          <w:rFonts w:ascii="Palatino Linotype" w:hAnsi="Palatino Linotype"/>
        </w:rPr>
        <w:t xml:space="preserve">; (b) </w:t>
      </w:r>
      <w:r w:rsidRPr="0087039F">
        <w:rPr>
          <w:rFonts w:ascii="Palatino Linotype" w:hAnsi="Palatino Linotype"/>
          <w:b/>
          <w:bCs/>
        </w:rPr>
        <w:t>the influence of ideas,</w:t>
      </w:r>
      <w:r w:rsidRPr="0087039F">
        <w:rPr>
          <w:rFonts w:ascii="Palatino Linotype" w:hAnsi="Palatino Linotype"/>
        </w:rPr>
        <w:t xml:space="preserve"> human interests, and beliefs; and (c) the role of chance, the accidental and the irrational.”</w:t>
      </w:r>
    </w:p>
    <w:p w14:paraId="76C3AAE0" w14:textId="77777777" w:rsidR="0087039F" w:rsidRPr="0087039F" w:rsidRDefault="0087039F" w:rsidP="0087039F">
      <w:pPr>
        <w:rPr>
          <w:rFonts w:ascii="Palatino Linotype" w:hAnsi="Palatino Linotype"/>
        </w:rPr>
      </w:pPr>
    </w:p>
    <w:p w14:paraId="74210AE1" w14:textId="77777777" w:rsidR="0087039F" w:rsidRDefault="0087039F" w:rsidP="0087039F">
      <w:pPr>
        <w:rPr>
          <w:rFonts w:ascii="Palatino Linotype" w:hAnsi="Palatino Linotype"/>
        </w:rPr>
      </w:pPr>
    </w:p>
    <w:p w14:paraId="73839A43" w14:textId="77777777" w:rsidR="0087039F" w:rsidRDefault="0087039F" w:rsidP="0087039F">
      <w:pPr>
        <w:rPr>
          <w:rFonts w:ascii="Palatino Linotype" w:hAnsi="Palatino Linotype"/>
        </w:rPr>
      </w:pPr>
    </w:p>
    <w:p w14:paraId="1D616513" w14:textId="77777777" w:rsidR="0087039F" w:rsidRDefault="0087039F" w:rsidP="0087039F">
      <w:pPr>
        <w:rPr>
          <w:rFonts w:ascii="Palatino Linotype" w:hAnsi="Palatino Linotype"/>
        </w:rPr>
      </w:pPr>
    </w:p>
    <w:p w14:paraId="122828B3" w14:textId="77777777" w:rsidR="0087039F" w:rsidRDefault="0087039F" w:rsidP="0087039F">
      <w:pPr>
        <w:rPr>
          <w:rFonts w:ascii="Palatino Linotype" w:hAnsi="Palatino Linotype"/>
        </w:rPr>
      </w:pPr>
    </w:p>
    <w:p w14:paraId="34A04B5F" w14:textId="3C6F3A9B" w:rsidR="0087039F" w:rsidRPr="0087039F" w:rsidRDefault="0087039F" w:rsidP="0087039F">
      <w:pPr>
        <w:rPr>
          <w:rFonts w:ascii="Palatino Linotype" w:hAnsi="Palatino Linotype"/>
        </w:rPr>
      </w:pPr>
      <w:r w:rsidRPr="0087039F">
        <w:rPr>
          <w:rFonts w:ascii="Palatino Linotype" w:hAnsi="Palatino Linotype"/>
        </w:rPr>
        <w:t>“Flight to Freedom” also addresses the following content areas:</w:t>
      </w:r>
    </w:p>
    <w:p w14:paraId="0478464C" w14:textId="77777777" w:rsidR="0087039F" w:rsidRPr="0087039F" w:rsidRDefault="0087039F" w:rsidP="0087039F">
      <w:pPr>
        <w:rPr>
          <w:rFonts w:ascii="Palatino Linotype" w:hAnsi="Palatino Linotype"/>
        </w:rPr>
      </w:pPr>
    </w:p>
    <w:p w14:paraId="152D74DE" w14:textId="77777777" w:rsidR="0087039F" w:rsidRPr="0087039F" w:rsidRDefault="0087039F" w:rsidP="0087039F">
      <w:pPr>
        <w:rPr>
          <w:rFonts w:ascii="Palatino Linotype" w:hAnsi="Palatino Linotype"/>
          <w:b/>
          <w:bCs/>
        </w:rPr>
      </w:pPr>
      <w:r w:rsidRPr="0087039F">
        <w:rPr>
          <w:rFonts w:ascii="Palatino Linotype" w:hAnsi="Palatino Linotype"/>
          <w:b/>
          <w:bCs/>
        </w:rPr>
        <w:t>Era 4 Expansion and Reform (1801-1861)</w:t>
      </w:r>
    </w:p>
    <w:p w14:paraId="0BE91AAB" w14:textId="77777777" w:rsidR="0087039F" w:rsidRPr="0087039F" w:rsidRDefault="0087039F" w:rsidP="0087039F">
      <w:pPr>
        <w:rPr>
          <w:rFonts w:ascii="Palatino Linotype" w:hAnsi="Palatino Linotype"/>
        </w:rPr>
      </w:pPr>
      <w:r w:rsidRPr="0087039F">
        <w:rPr>
          <w:rFonts w:ascii="Palatino Linotype" w:hAnsi="Palatino Linotype"/>
        </w:rPr>
        <w:t xml:space="preserve">The new American republic prior to the Civil War experienced dramatic territorial expansion, immigration, economic growth, and industrialization. The increasing complexity of American society, the growth of regionalism, and the </w:t>
      </w:r>
      <w:proofErr w:type="gramStart"/>
      <w:r w:rsidRPr="0087039F">
        <w:rPr>
          <w:rFonts w:ascii="Palatino Linotype" w:hAnsi="Palatino Linotype"/>
        </w:rPr>
        <w:t>cross-currents</w:t>
      </w:r>
      <w:proofErr w:type="gramEnd"/>
      <w:r w:rsidRPr="0087039F">
        <w:rPr>
          <w:rFonts w:ascii="Palatino Linotype" w:hAnsi="Palatino Linotype"/>
        </w:rPr>
        <w:t xml:space="preserve"> of change that are often bewildering require the development of several major themes to enable students to sort their way through the six decades that brought the United States to the eve of the Civil War. One theme is the vast territorial expansion between 1800 and 1861, as restless Americans pushed westward across the Appalachians, then across the Mississippi, and finally on to the Pacific Ocean. A second theme confronts the economic development of the expanding American republic--a complex and fascinating process that on the one hand created the sinews of national identity but on the other hand fueled growing regional tensions.  A third theme interwoven with the two themes above, can be organized around the extension, restriction, and reorganization of political democracy after 1800. The rise of the second party system and modern interest-group politics mark the advent of modern politics in the United States. However, students will see that the evolution of political democracy was not a smooth, one-way street as free African Americans were disenfranchised in much of the North and woman's suffrage was blocked even while white male suffrage spread throughout the states and into the newly developed territories. Connected to </w:t>
      </w:r>
      <w:proofErr w:type="gramStart"/>
      <w:r w:rsidRPr="0087039F">
        <w:rPr>
          <w:rFonts w:ascii="Palatino Linotype" w:hAnsi="Palatino Linotype"/>
        </w:rPr>
        <w:t>all of</w:t>
      </w:r>
      <w:proofErr w:type="gramEnd"/>
      <w:r w:rsidRPr="0087039F">
        <w:rPr>
          <w:rFonts w:ascii="Palatino Linotype" w:hAnsi="Palatino Linotype"/>
        </w:rPr>
        <w:t xml:space="preserve"> the above is the theme of reform, for the rapid transformation and expansion of the American economy brought forth one of the greatest bursts of reformism in American history. Emerson captured the vibrancy of this era in asking, "What is man born for but to be a reformer?" Students will find that the attempts to complete unfinished agendas of the revolutionary period and to fashion new reforms necessitated by the rise of factory labor and rapid urbanization partook of the era's democratic spirit and religious faith and yet also reflected the compulsion of well-positioned Americans to restore order to a turbulent society.</w:t>
      </w:r>
    </w:p>
    <w:p w14:paraId="08B0BBD3" w14:textId="77777777" w:rsidR="0087039F" w:rsidRPr="0087039F" w:rsidRDefault="0087039F" w:rsidP="0087039F">
      <w:pPr>
        <w:rPr>
          <w:rFonts w:ascii="Palatino Linotype" w:hAnsi="Palatino Linotype"/>
        </w:rPr>
      </w:pPr>
    </w:p>
    <w:p w14:paraId="7F223121" w14:textId="77777777" w:rsidR="0087039F" w:rsidRPr="0087039F" w:rsidRDefault="0087039F" w:rsidP="0087039F">
      <w:pPr>
        <w:rPr>
          <w:rFonts w:ascii="Palatino Linotype" w:hAnsi="Palatino Linotype"/>
        </w:rPr>
      </w:pPr>
      <w:r w:rsidRPr="0087039F">
        <w:rPr>
          <w:rFonts w:ascii="Palatino Linotype" w:hAnsi="Palatino Linotype"/>
          <w:b/>
          <w:bCs/>
        </w:rPr>
        <w:t>Standard 2D.</w:t>
      </w:r>
      <w:r w:rsidRPr="0087039F">
        <w:rPr>
          <w:rFonts w:ascii="Palatino Linotype" w:hAnsi="Palatino Linotype"/>
        </w:rPr>
        <w:t xml:space="preserve"> The student understands the rapid growth of "the peculiar institution" after 1800 and the varied experiences of African Americans under slavery. Therefore, the student </w:t>
      </w:r>
      <w:proofErr w:type="gramStart"/>
      <w:r w:rsidRPr="0087039F">
        <w:rPr>
          <w:rFonts w:ascii="Palatino Linotype" w:hAnsi="Palatino Linotype"/>
        </w:rPr>
        <w:t>is able to</w:t>
      </w:r>
      <w:proofErr w:type="gramEnd"/>
      <w:r w:rsidRPr="0087039F">
        <w:rPr>
          <w:rFonts w:ascii="Palatino Linotype" w:hAnsi="Palatino Linotype"/>
        </w:rPr>
        <w:t>:</w:t>
      </w:r>
    </w:p>
    <w:p w14:paraId="63915844" w14:textId="77777777" w:rsidR="0087039F" w:rsidRDefault="0087039F" w:rsidP="0087039F">
      <w:pPr>
        <w:rPr>
          <w:rFonts w:ascii="Palatino Linotype" w:hAnsi="Palatino Linotype"/>
        </w:rPr>
      </w:pPr>
    </w:p>
    <w:p w14:paraId="5DC3AC45" w14:textId="3838513D" w:rsidR="0087039F" w:rsidRPr="0087039F" w:rsidRDefault="0087039F" w:rsidP="0087039F">
      <w:pPr>
        <w:ind w:left="720"/>
        <w:rPr>
          <w:rFonts w:ascii="Palatino Linotype" w:hAnsi="Palatino Linotype"/>
        </w:rPr>
      </w:pPr>
      <w:r w:rsidRPr="0087039F">
        <w:rPr>
          <w:rFonts w:ascii="Palatino Linotype" w:hAnsi="Palatino Linotype"/>
        </w:rPr>
        <w:t>5-12</w:t>
      </w:r>
      <w:r>
        <w:rPr>
          <w:rFonts w:ascii="Palatino Linotype" w:hAnsi="Palatino Linotype"/>
        </w:rPr>
        <w:t xml:space="preserve"> </w:t>
      </w:r>
      <w:r w:rsidRPr="0087039F">
        <w:rPr>
          <w:rFonts w:ascii="Palatino Linotype" w:hAnsi="Palatino Linotype"/>
        </w:rPr>
        <w:t>Describe the plantation system and the roles of their owners, their families, hired white workers, and enslaved African Americans. [Consider multiple perspectives]</w:t>
      </w:r>
    </w:p>
    <w:p w14:paraId="36B4BD3E" w14:textId="53075773" w:rsidR="0087039F" w:rsidRPr="0087039F" w:rsidRDefault="0087039F" w:rsidP="0087039F">
      <w:pPr>
        <w:rPr>
          <w:rFonts w:ascii="Palatino Linotype" w:hAnsi="Palatino Linotype"/>
        </w:rPr>
      </w:pPr>
    </w:p>
    <w:p w14:paraId="36B4BD3E" w14:textId="53075773" w:rsidR="0087039F" w:rsidRPr="0087039F" w:rsidRDefault="0087039F" w:rsidP="0087039F">
      <w:pPr>
        <w:ind w:left="720"/>
        <w:rPr>
          <w:rFonts w:ascii="Palatino Linotype" w:hAnsi="Palatino Linotype"/>
        </w:rPr>
      </w:pPr>
      <w:r w:rsidRPr="0087039F">
        <w:rPr>
          <w:rFonts w:ascii="Palatino Linotype" w:hAnsi="Palatino Linotype"/>
        </w:rPr>
        <w:t>5-12</w:t>
      </w:r>
      <w:r>
        <w:rPr>
          <w:rFonts w:ascii="Palatino Linotype" w:hAnsi="Palatino Linotype"/>
        </w:rPr>
        <w:t xml:space="preserve"> </w:t>
      </w:r>
      <w:r w:rsidRPr="0087039F">
        <w:rPr>
          <w:rFonts w:ascii="Palatino Linotype" w:hAnsi="Palatino Linotype"/>
        </w:rPr>
        <w:t>Identify the various ways in which enslaved African Americans resisted the conditions of their enslavement and analyze the consequences of violent uprisings. [Analyze cause-and-effect relationships]</w:t>
      </w:r>
    </w:p>
    <w:p w14:paraId="4ECCB5C2" w14:textId="77777777" w:rsidR="0087039F" w:rsidRPr="0087039F" w:rsidRDefault="0087039F" w:rsidP="0087039F">
      <w:pPr>
        <w:rPr>
          <w:rFonts w:ascii="Palatino Linotype" w:hAnsi="Palatino Linotype"/>
        </w:rPr>
      </w:pPr>
    </w:p>
    <w:p w14:paraId="4ECCB5C2" w14:textId="77777777" w:rsidR="0087039F" w:rsidRPr="0087039F" w:rsidRDefault="0087039F" w:rsidP="0087039F">
      <w:pPr>
        <w:rPr>
          <w:rFonts w:ascii="Palatino Linotype" w:hAnsi="Palatino Linotype"/>
        </w:rPr>
      </w:pPr>
    </w:p>
    <w:p w14:paraId="6F1DA1DB" w14:textId="1E65C332" w:rsidR="0087039F" w:rsidRDefault="0087039F" w:rsidP="0087039F">
      <w:pPr>
        <w:rPr>
          <w:rFonts w:ascii="Palatino Linotype" w:hAnsi="Palatino Linotype"/>
        </w:rPr>
      </w:pPr>
      <w:r w:rsidRPr="0087039F">
        <w:rPr>
          <w:rFonts w:ascii="Palatino Linotype" w:hAnsi="Palatino Linotype"/>
          <w:b/>
          <w:bCs/>
        </w:rPr>
        <w:t>Standard 4A</w:t>
      </w:r>
      <w:r w:rsidRPr="0087039F">
        <w:rPr>
          <w:rFonts w:ascii="Palatino Linotype" w:hAnsi="Palatino Linotype"/>
        </w:rPr>
        <w:t xml:space="preserve">. The student understands the abolitionist movement.  Therefore, the student </w:t>
      </w:r>
      <w:proofErr w:type="gramStart"/>
      <w:r w:rsidRPr="0087039F">
        <w:rPr>
          <w:rFonts w:ascii="Palatino Linotype" w:hAnsi="Palatino Linotype"/>
        </w:rPr>
        <w:t>is able to</w:t>
      </w:r>
      <w:proofErr w:type="gramEnd"/>
      <w:r w:rsidRPr="0087039F">
        <w:rPr>
          <w:rFonts w:ascii="Palatino Linotype" w:hAnsi="Palatino Linotype"/>
        </w:rPr>
        <w:t>:</w:t>
      </w:r>
    </w:p>
    <w:p w14:paraId="1B92D44B" w14:textId="77777777" w:rsidR="0087039F" w:rsidRPr="0087039F" w:rsidRDefault="0087039F" w:rsidP="0087039F">
      <w:pPr>
        <w:rPr>
          <w:rFonts w:ascii="Palatino Linotype" w:hAnsi="Palatino Linotype"/>
        </w:rPr>
      </w:pPr>
    </w:p>
    <w:p w14:paraId="6B176677" w14:textId="74254CED" w:rsidR="0087039F" w:rsidRPr="0087039F" w:rsidRDefault="0087039F" w:rsidP="0087039F">
      <w:pPr>
        <w:ind w:left="720"/>
        <w:rPr>
          <w:rFonts w:ascii="Palatino Linotype" w:hAnsi="Palatino Linotype"/>
        </w:rPr>
      </w:pPr>
      <w:r w:rsidRPr="0087039F">
        <w:rPr>
          <w:rFonts w:ascii="Palatino Linotype" w:hAnsi="Palatino Linotype"/>
        </w:rPr>
        <w:t>5-12</w:t>
      </w:r>
      <w:r>
        <w:rPr>
          <w:rFonts w:ascii="Palatino Linotype" w:hAnsi="Palatino Linotype"/>
        </w:rPr>
        <w:t xml:space="preserve"> </w:t>
      </w:r>
      <w:r w:rsidRPr="0087039F">
        <w:rPr>
          <w:rFonts w:ascii="Palatino Linotype" w:hAnsi="Palatino Linotype"/>
        </w:rPr>
        <w:t>Explain the fundamental beliefs of abolitionism and compare the antislavery positions of the "</w:t>
      </w:r>
      <w:proofErr w:type="spellStart"/>
      <w:r w:rsidRPr="0087039F">
        <w:rPr>
          <w:rFonts w:ascii="Palatino Linotype" w:hAnsi="Palatino Linotype"/>
        </w:rPr>
        <w:t>immediatists</w:t>
      </w:r>
      <w:proofErr w:type="spellEnd"/>
      <w:r w:rsidRPr="0087039F">
        <w:rPr>
          <w:rFonts w:ascii="Palatino Linotype" w:hAnsi="Palatino Linotype"/>
        </w:rPr>
        <w:t>" and "gradualists" within the movement. [Consider multiple perspectives]</w:t>
      </w:r>
    </w:p>
    <w:p w14:paraId="7BC2E680" w14:textId="6AE70AF9" w:rsidR="0087039F" w:rsidRPr="0087039F" w:rsidRDefault="0087039F" w:rsidP="0087039F">
      <w:pPr>
        <w:rPr>
          <w:rFonts w:ascii="Palatino Linotype" w:hAnsi="Palatino Linotype"/>
        </w:rPr>
      </w:pPr>
    </w:p>
    <w:p w14:paraId="7F11C5B1" w14:textId="77777777" w:rsidR="0087039F" w:rsidRDefault="0087039F" w:rsidP="0087039F">
      <w:pPr>
        <w:rPr>
          <w:rFonts w:ascii="Palatino Linotype" w:hAnsi="Palatino Linotype"/>
        </w:rPr>
      </w:pPr>
      <w:r w:rsidRPr="0087039F">
        <w:rPr>
          <w:rFonts w:ascii="Palatino Linotype" w:hAnsi="Palatino Linotype"/>
          <w:b/>
          <w:bCs/>
        </w:rPr>
        <w:t xml:space="preserve">Standard 4C. </w:t>
      </w:r>
      <w:r w:rsidRPr="0087039F">
        <w:rPr>
          <w:rFonts w:ascii="Palatino Linotype" w:hAnsi="Palatino Linotype"/>
        </w:rPr>
        <w:t xml:space="preserve">The student understands changing gender roles and the ideas and activities of women reformers. Therefore, the student </w:t>
      </w:r>
      <w:proofErr w:type="gramStart"/>
      <w:r w:rsidRPr="0087039F">
        <w:rPr>
          <w:rFonts w:ascii="Palatino Linotype" w:hAnsi="Palatino Linotype"/>
        </w:rPr>
        <w:t>is able to</w:t>
      </w:r>
      <w:proofErr w:type="gramEnd"/>
      <w:r w:rsidRPr="0087039F">
        <w:rPr>
          <w:rFonts w:ascii="Palatino Linotype" w:hAnsi="Palatino Linotype"/>
        </w:rPr>
        <w:t>:</w:t>
      </w:r>
    </w:p>
    <w:p w14:paraId="1D62EA5F" w14:textId="77777777" w:rsidR="0087039F" w:rsidRPr="0087039F" w:rsidRDefault="0087039F" w:rsidP="0087039F">
      <w:pPr>
        <w:rPr>
          <w:rFonts w:ascii="Palatino Linotype" w:hAnsi="Palatino Linotype"/>
        </w:rPr>
      </w:pPr>
    </w:p>
    <w:p w14:paraId="67DA079E" w14:textId="6A8F20BA" w:rsidR="0087039F" w:rsidRPr="0087039F" w:rsidRDefault="0087039F" w:rsidP="0087039F">
      <w:pPr>
        <w:ind w:left="720"/>
        <w:rPr>
          <w:rFonts w:ascii="Palatino Linotype" w:hAnsi="Palatino Linotype"/>
        </w:rPr>
      </w:pPr>
      <w:r w:rsidRPr="0087039F">
        <w:rPr>
          <w:rFonts w:ascii="Palatino Linotype" w:hAnsi="Palatino Linotype"/>
        </w:rPr>
        <w:t>5-12</w:t>
      </w:r>
      <w:r>
        <w:rPr>
          <w:rFonts w:ascii="Palatino Linotype" w:hAnsi="Palatino Linotype"/>
        </w:rPr>
        <w:t xml:space="preserve"> </w:t>
      </w:r>
      <w:r w:rsidRPr="0087039F">
        <w:rPr>
          <w:rFonts w:ascii="Palatino Linotype" w:hAnsi="Palatino Linotype"/>
        </w:rPr>
        <w:t>Analyze the activities of women of different racial and social groups in the reform movements for education, abolition, temperance, and women's suffrage. [Examine the importance of the individual]</w:t>
      </w:r>
    </w:p>
    <w:p w14:paraId="1F5D6D36" w14:textId="2508038F" w:rsidR="0087039F" w:rsidRPr="0087039F" w:rsidRDefault="0087039F" w:rsidP="0087039F">
      <w:pPr>
        <w:rPr>
          <w:rFonts w:ascii="Palatino Linotype" w:hAnsi="Palatino Linotype"/>
        </w:rPr>
      </w:pPr>
    </w:p>
    <w:p w14:paraId="5E337806" w14:textId="77777777" w:rsidR="0087039F" w:rsidRPr="0087039F" w:rsidRDefault="0087039F" w:rsidP="0087039F">
      <w:pPr>
        <w:rPr>
          <w:rFonts w:ascii="Palatino Linotype" w:hAnsi="Palatino Linotype"/>
          <w:b/>
          <w:bCs/>
        </w:rPr>
      </w:pPr>
      <w:r w:rsidRPr="0087039F">
        <w:rPr>
          <w:rFonts w:ascii="Palatino Linotype" w:hAnsi="Palatino Linotype"/>
          <w:b/>
          <w:bCs/>
        </w:rPr>
        <w:t xml:space="preserve">Era 5 Civil War and Reconstruction (1850-1877) </w:t>
      </w:r>
    </w:p>
    <w:p w14:paraId="77905BFD" w14:textId="77777777" w:rsidR="0087039F" w:rsidRDefault="0087039F" w:rsidP="0087039F">
      <w:pPr>
        <w:rPr>
          <w:rFonts w:ascii="Palatino Linotype" w:hAnsi="Palatino Linotype"/>
        </w:rPr>
      </w:pPr>
      <w:r w:rsidRPr="0087039F">
        <w:rPr>
          <w:rFonts w:ascii="Palatino Linotype" w:hAnsi="Palatino Linotype"/>
          <w:b/>
          <w:bCs/>
        </w:rPr>
        <w:t>Standard 1A.</w:t>
      </w:r>
      <w:r w:rsidRPr="0087039F">
        <w:rPr>
          <w:rFonts w:ascii="Palatino Linotype" w:hAnsi="Palatino Linotype"/>
        </w:rPr>
        <w:t xml:space="preserve"> The student understands how the North and South differed and how politics and ideologies led to the Civil War. Therefore, the student </w:t>
      </w:r>
      <w:proofErr w:type="gramStart"/>
      <w:r w:rsidRPr="0087039F">
        <w:rPr>
          <w:rFonts w:ascii="Palatino Linotype" w:hAnsi="Palatino Linotype"/>
        </w:rPr>
        <w:t>is able to</w:t>
      </w:r>
      <w:proofErr w:type="gramEnd"/>
      <w:r w:rsidRPr="0087039F">
        <w:rPr>
          <w:rFonts w:ascii="Palatino Linotype" w:hAnsi="Palatino Linotype"/>
        </w:rPr>
        <w:t>:</w:t>
      </w:r>
    </w:p>
    <w:p w14:paraId="24E0F190" w14:textId="77777777" w:rsidR="0087039F" w:rsidRPr="0087039F" w:rsidRDefault="0087039F" w:rsidP="0087039F">
      <w:pPr>
        <w:rPr>
          <w:rFonts w:ascii="Palatino Linotype" w:hAnsi="Palatino Linotype"/>
        </w:rPr>
      </w:pPr>
    </w:p>
    <w:p w14:paraId="60744614" w14:textId="26F49121" w:rsidR="0087039F" w:rsidRDefault="0087039F" w:rsidP="0087039F">
      <w:pPr>
        <w:ind w:left="720"/>
        <w:rPr>
          <w:rFonts w:ascii="Palatino Linotype" w:hAnsi="Palatino Linotype"/>
        </w:rPr>
      </w:pPr>
      <w:r w:rsidRPr="0087039F">
        <w:rPr>
          <w:rFonts w:ascii="Palatino Linotype" w:hAnsi="Palatino Linotype"/>
        </w:rPr>
        <w:t>7-12</w:t>
      </w:r>
      <w:r>
        <w:rPr>
          <w:rFonts w:ascii="Palatino Linotype" w:hAnsi="Palatino Linotype"/>
        </w:rPr>
        <w:t xml:space="preserve"> </w:t>
      </w:r>
      <w:r w:rsidRPr="0087039F">
        <w:rPr>
          <w:rFonts w:ascii="Palatino Linotype" w:hAnsi="Palatino Linotype"/>
        </w:rPr>
        <w:t>Explain how events after the Compromise of 1850 and the Dred Scott decision in 1857 contributed to increasing sectional polarization. [Analyze cause-and-effect relationships]</w:t>
      </w:r>
    </w:p>
    <w:p w14:paraId="15C5B1C5" w14:textId="5BE6F8D6" w:rsidR="0087039F" w:rsidRPr="0087039F" w:rsidRDefault="0087039F" w:rsidP="0087039F">
      <w:pPr>
        <w:ind w:left="720"/>
        <w:rPr>
          <w:rFonts w:ascii="Palatino Linotype" w:hAnsi="Palatino Linotype"/>
        </w:rPr>
      </w:pPr>
    </w:p>
    <w:p w14:paraId="15C5B1C5" w14:textId="5BE6F8D6" w:rsidR="0087039F" w:rsidRDefault="0087039F" w:rsidP="0087039F">
      <w:pPr>
        <w:ind w:left="720"/>
        <w:rPr>
          <w:rFonts w:ascii="Palatino Linotype" w:hAnsi="Palatino Linotype"/>
        </w:rPr>
      </w:pPr>
      <w:r w:rsidRPr="0087039F">
        <w:rPr>
          <w:rFonts w:ascii="Palatino Linotype" w:hAnsi="Palatino Linotype"/>
        </w:rPr>
        <w:t>7-12</w:t>
      </w:r>
      <w:r>
        <w:rPr>
          <w:rFonts w:ascii="Palatino Linotype" w:hAnsi="Palatino Linotype"/>
        </w:rPr>
        <w:t xml:space="preserve"> </w:t>
      </w:r>
      <w:r w:rsidRPr="0087039F">
        <w:rPr>
          <w:rFonts w:ascii="Palatino Linotype" w:hAnsi="Palatino Linotype"/>
        </w:rPr>
        <w:t>Analyze the importance of the "free labor" ideology in the North and its appeal in preventing the further extension of slavery in the new territories. [Examine the influence of ideas]</w:t>
      </w:r>
    </w:p>
    <w:p w14:paraId="5C56CAD3" w14:textId="77777777" w:rsidR="0087039F" w:rsidRPr="0087039F" w:rsidRDefault="0087039F" w:rsidP="0087039F">
      <w:pPr>
        <w:ind w:left="720"/>
        <w:rPr>
          <w:rFonts w:ascii="Palatino Linotype" w:hAnsi="Palatino Linotype"/>
        </w:rPr>
      </w:pPr>
    </w:p>
    <w:p w14:paraId="5C41A07E" w14:textId="77777777" w:rsidR="0087039F" w:rsidRPr="0087039F" w:rsidRDefault="0087039F" w:rsidP="0087039F">
      <w:pPr>
        <w:rPr>
          <w:rFonts w:ascii="Palatino Linotype" w:hAnsi="Palatino Linotype"/>
          <w:b/>
          <w:bCs/>
        </w:rPr>
      </w:pPr>
      <w:r w:rsidRPr="0087039F">
        <w:rPr>
          <w:rFonts w:ascii="Palatino Linotype" w:hAnsi="Palatino Linotype"/>
          <w:b/>
          <w:bCs/>
        </w:rPr>
        <w:t>From the Common Core Standards: English Language Arts, available online at</w:t>
      </w:r>
    </w:p>
    <w:p w14:paraId="5CB6D804" w14:textId="0CD57A05" w:rsidR="0087039F" w:rsidRPr="0087039F" w:rsidRDefault="0087039F" w:rsidP="0087039F">
      <w:pPr>
        <w:rPr>
          <w:rFonts w:ascii="Palatino Linotype" w:hAnsi="Palatino Linotype"/>
          <w:b/>
          <w:bCs/>
        </w:rPr>
      </w:pPr>
      <w:hyperlink r:id="rId8" w:history="1">
        <w:r w:rsidRPr="00B5767A">
          <w:rPr>
            <w:rStyle w:val="Hyperlink"/>
            <w:rFonts w:ascii="Palatino Linotype" w:hAnsi="Palatino Linotype"/>
            <w:b/>
            <w:bCs/>
          </w:rPr>
          <w:t>http://www.corestandards.org/the-standards/english-language-arts-standards</w:t>
        </w:r>
      </w:hyperlink>
      <w:r>
        <w:rPr>
          <w:rFonts w:ascii="Palatino Linotype" w:hAnsi="Palatino Linotype"/>
          <w:b/>
          <w:bCs/>
        </w:rPr>
        <w:t xml:space="preserve"> </w:t>
      </w:r>
    </w:p>
    <w:p w14:paraId="6D89EDEA" w14:textId="77777777" w:rsidR="0087039F" w:rsidRPr="0087039F" w:rsidRDefault="0087039F" w:rsidP="0087039F">
      <w:pPr>
        <w:rPr>
          <w:rFonts w:ascii="Palatino Linotype" w:hAnsi="Palatino Linotype"/>
        </w:rPr>
      </w:pPr>
    </w:p>
    <w:p w14:paraId="5F790964" w14:textId="77777777" w:rsidR="0087039F" w:rsidRPr="0087039F" w:rsidRDefault="0087039F" w:rsidP="0087039F">
      <w:pPr>
        <w:rPr>
          <w:rFonts w:ascii="Palatino Linotype" w:hAnsi="Palatino Linotype"/>
        </w:rPr>
      </w:pPr>
      <w:r w:rsidRPr="0087039F">
        <w:rPr>
          <w:rFonts w:ascii="Palatino Linotype" w:hAnsi="Palatino Linotype"/>
        </w:rPr>
        <w:t xml:space="preserve">Common Core Standards, now adopted in over 40 states, are designed to help teachers prepare students for success in college and careers by focusing on core knowledge and skills.  The English Language Arts standards reflect the need for young people “to read, write, speak, listen, and use language effectively in a variety of content areas” including history/social studies.  </w:t>
      </w:r>
    </w:p>
    <w:p w14:paraId="416A2402" w14:textId="77777777" w:rsidR="0087039F" w:rsidRPr="0087039F" w:rsidRDefault="0087039F" w:rsidP="0087039F">
      <w:pPr>
        <w:rPr>
          <w:rFonts w:ascii="Palatino Linotype" w:hAnsi="Palatino Linotype"/>
        </w:rPr>
      </w:pPr>
    </w:p>
    <w:p w14:paraId="1FF44309" w14:textId="77777777" w:rsidR="0087039F" w:rsidRPr="0087039F" w:rsidRDefault="0087039F" w:rsidP="0087039F">
      <w:pPr>
        <w:rPr>
          <w:rFonts w:ascii="Palatino Linotype" w:hAnsi="Palatino Linotype"/>
        </w:rPr>
      </w:pPr>
    </w:p>
    <w:p w14:paraId="23EE78F4" w14:textId="77777777" w:rsidR="0087039F" w:rsidRDefault="0087039F" w:rsidP="0087039F">
      <w:pPr>
        <w:rPr>
          <w:rFonts w:ascii="Palatino Linotype" w:hAnsi="Palatino Linotype"/>
        </w:rPr>
      </w:pPr>
    </w:p>
    <w:p w14:paraId="1D050CFB" w14:textId="77777777" w:rsidR="0087039F" w:rsidRDefault="0087039F" w:rsidP="0087039F">
      <w:pPr>
        <w:rPr>
          <w:rFonts w:ascii="Palatino Linotype" w:hAnsi="Palatino Linotype"/>
        </w:rPr>
      </w:pPr>
    </w:p>
    <w:p w14:paraId="14E2BC5F" w14:textId="0EA2F7B1" w:rsidR="0087039F" w:rsidRPr="0087039F" w:rsidRDefault="0087039F" w:rsidP="0087039F">
      <w:pPr>
        <w:rPr>
          <w:rFonts w:ascii="Palatino Linotype" w:hAnsi="Palatino Linotype"/>
        </w:rPr>
      </w:pPr>
      <w:r w:rsidRPr="0087039F">
        <w:rPr>
          <w:rFonts w:ascii="Palatino Linotype" w:hAnsi="Palatino Linotype"/>
        </w:rPr>
        <w:t>Mission US: “Flight to Freedom” and the accompanying curriculum provide students with multiple opportunities to develop literacy skills through (1) reading and listening to game dialogue, (2) learning “</w:t>
      </w:r>
      <w:proofErr w:type="spellStart"/>
      <w:r w:rsidRPr="0087039F">
        <w:rPr>
          <w:rFonts w:ascii="Palatino Linotype" w:hAnsi="Palatino Linotype"/>
        </w:rPr>
        <w:t>smartword</w:t>
      </w:r>
      <w:proofErr w:type="spellEnd"/>
      <w:r w:rsidRPr="0087039F">
        <w:rPr>
          <w:rFonts w:ascii="Palatino Linotype" w:hAnsi="Palatino Linotype"/>
        </w:rPr>
        <w:t>” vocabulary terms in the game and utilizing them in</w:t>
      </w:r>
      <w:r w:rsidRPr="0087039F">
        <w:rPr>
          <w:rFonts w:ascii="Palatino Linotype" w:hAnsi="Palatino Linotype"/>
        </w:rPr>
        <w:t xml:space="preserve"> </w:t>
      </w:r>
      <w:r w:rsidRPr="0087039F">
        <w:rPr>
          <w:rFonts w:ascii="Palatino Linotype" w:hAnsi="Palatino Linotype"/>
        </w:rPr>
        <w:t>classroom activities, (3) comprehension and analysis of primary documents, and (4) written performance tasks in the classroom activities.</w:t>
      </w:r>
    </w:p>
    <w:p w14:paraId="596137B7" w14:textId="77777777" w:rsidR="0087039F" w:rsidRPr="0087039F" w:rsidRDefault="0087039F" w:rsidP="0087039F">
      <w:pPr>
        <w:rPr>
          <w:rFonts w:ascii="Palatino Linotype" w:hAnsi="Palatino Linotype"/>
        </w:rPr>
      </w:pPr>
    </w:p>
    <w:p w14:paraId="01A351F5" w14:textId="77777777" w:rsidR="0087039F" w:rsidRPr="0087039F" w:rsidRDefault="0087039F" w:rsidP="0087039F">
      <w:pPr>
        <w:rPr>
          <w:rFonts w:ascii="Palatino Linotype" w:hAnsi="Palatino Linotype"/>
        </w:rPr>
      </w:pPr>
      <w:r w:rsidRPr="0087039F">
        <w:rPr>
          <w:rFonts w:ascii="Palatino Linotype" w:hAnsi="Palatino Linotype"/>
        </w:rPr>
        <w:t>Mission US: “Flight to Freedom” is most closely aligned with the following Common Core Standards:</w:t>
      </w:r>
    </w:p>
    <w:p w14:paraId="718BDBBF" w14:textId="77777777" w:rsidR="0087039F" w:rsidRPr="0087039F" w:rsidRDefault="0087039F" w:rsidP="0087039F">
      <w:pPr>
        <w:rPr>
          <w:rFonts w:ascii="Palatino Linotype" w:hAnsi="Palatino Linotype"/>
        </w:rPr>
      </w:pPr>
    </w:p>
    <w:p w14:paraId="74292AD4" w14:textId="4451FAEB" w:rsidR="0087039F" w:rsidRPr="0087039F" w:rsidRDefault="0087039F" w:rsidP="0087039F">
      <w:pPr>
        <w:pStyle w:val="ListParagraph"/>
        <w:numPr>
          <w:ilvl w:val="0"/>
          <w:numId w:val="5"/>
        </w:numPr>
        <w:rPr>
          <w:rFonts w:ascii="Palatino Linotype" w:hAnsi="Palatino Linotype"/>
        </w:rPr>
      </w:pPr>
      <w:r w:rsidRPr="0087039F">
        <w:rPr>
          <w:rFonts w:ascii="Palatino Linotype" w:hAnsi="Palatino Linotype"/>
        </w:rPr>
        <w:t>RH.6-8.2. Determine the central ideas or information of a primary or secondary source; provide an accurate summary of the source distinct from prior knowledge or opinions.</w:t>
      </w:r>
    </w:p>
    <w:p w14:paraId="0A83C834" w14:textId="220D7B3F" w:rsidR="0087039F" w:rsidRPr="0087039F" w:rsidRDefault="0087039F" w:rsidP="0087039F">
      <w:pPr>
        <w:pStyle w:val="ListParagraph"/>
        <w:numPr>
          <w:ilvl w:val="0"/>
          <w:numId w:val="5"/>
        </w:numPr>
        <w:rPr>
          <w:rFonts w:ascii="Palatino Linotype" w:hAnsi="Palatino Linotype"/>
        </w:rPr>
      </w:pPr>
      <w:r w:rsidRPr="0087039F">
        <w:rPr>
          <w:rFonts w:ascii="Palatino Linotype" w:hAnsi="Palatino Linotype"/>
        </w:rPr>
        <w:t>RH.6-8.4. Determine the meaning of words and phrases as they are used in a text, including vocabulary specific to domains related to history/social studies.</w:t>
      </w:r>
    </w:p>
    <w:p w14:paraId="43773241" w14:textId="1529C511" w:rsidR="0087039F" w:rsidRPr="0087039F" w:rsidRDefault="0087039F" w:rsidP="0087039F">
      <w:pPr>
        <w:pStyle w:val="ListParagraph"/>
        <w:numPr>
          <w:ilvl w:val="0"/>
          <w:numId w:val="5"/>
        </w:numPr>
        <w:rPr>
          <w:rFonts w:ascii="Palatino Linotype" w:hAnsi="Palatino Linotype"/>
        </w:rPr>
      </w:pPr>
      <w:r w:rsidRPr="0087039F">
        <w:rPr>
          <w:rFonts w:ascii="Palatino Linotype" w:hAnsi="Palatino Linotype"/>
        </w:rPr>
        <w:t>RH.6-8.7. Integrate visual information (e.g., in charts, graphs, photographs, videos, or maps) with other information in print and digital texts.</w:t>
      </w:r>
    </w:p>
    <w:p w14:paraId="4ECFD2AF" w14:textId="77777777" w:rsidR="0087039F" w:rsidRPr="0087039F" w:rsidRDefault="0087039F" w:rsidP="0087039F">
      <w:pPr>
        <w:pStyle w:val="ListParagraph"/>
        <w:numPr>
          <w:ilvl w:val="0"/>
          <w:numId w:val="5"/>
        </w:numPr>
        <w:rPr>
          <w:rFonts w:ascii="Palatino Linotype" w:hAnsi="Palatino Linotype"/>
        </w:rPr>
      </w:pPr>
      <w:r w:rsidRPr="0087039F">
        <w:rPr>
          <w:rFonts w:ascii="Palatino Linotype" w:hAnsi="Palatino Linotype"/>
        </w:rPr>
        <w:t>WHST.6-8.2. Write informative/explanatory texts, including the narration of historical events.</w:t>
      </w:r>
    </w:p>
    <w:p w14:paraId="459537CE" w14:textId="77777777" w:rsidR="0087039F" w:rsidRPr="0087039F" w:rsidRDefault="0087039F" w:rsidP="0087039F">
      <w:pPr>
        <w:rPr>
          <w:rFonts w:ascii="Palatino Linotype" w:hAnsi="Palatino Linotype"/>
        </w:rPr>
      </w:pPr>
    </w:p>
    <w:p w14:paraId="088AB181" w14:textId="77777777" w:rsidR="0087039F" w:rsidRPr="0087039F" w:rsidRDefault="0087039F" w:rsidP="0087039F">
      <w:pPr>
        <w:rPr>
          <w:rFonts w:ascii="Palatino Linotype" w:hAnsi="Palatino Linotype"/>
          <w:b/>
          <w:bCs/>
        </w:rPr>
      </w:pPr>
      <w:r w:rsidRPr="0087039F">
        <w:rPr>
          <w:rFonts w:ascii="Palatino Linotype" w:hAnsi="Palatino Linotype"/>
          <w:b/>
          <w:bCs/>
        </w:rPr>
        <w:t>From the Partnership for 21st Century Skills, available online at http://www.p21.org/index.php?option=com_content&amp;task=view&amp;id=254&amp;Itemid=120</w:t>
      </w:r>
    </w:p>
    <w:p w14:paraId="4BC86945" w14:textId="77777777" w:rsidR="0087039F" w:rsidRPr="0087039F" w:rsidRDefault="0087039F" w:rsidP="0087039F">
      <w:pPr>
        <w:rPr>
          <w:rFonts w:ascii="Palatino Linotype" w:hAnsi="Palatino Linotype"/>
        </w:rPr>
      </w:pPr>
    </w:p>
    <w:p w14:paraId="627B59E0" w14:textId="77777777" w:rsidR="0087039F" w:rsidRPr="0087039F" w:rsidRDefault="0087039F" w:rsidP="0087039F">
      <w:pPr>
        <w:rPr>
          <w:rFonts w:ascii="Palatino Linotype" w:hAnsi="Palatino Linotype"/>
        </w:rPr>
      </w:pPr>
      <w:r w:rsidRPr="0087039F">
        <w:rPr>
          <w:rFonts w:ascii="Palatino Linotype" w:hAnsi="Palatino Linotype"/>
        </w:rPr>
        <w:t>This framework advocates for teachers and learners to master the knowledge, skills, and expertise needed to live and work in the 21st century.  P21 brings together resources and tools for teachers to integrate the “four Cs” (critical thinking and problem solving, communication, collaboration, creativity and innovation) into their core curriculum.  P21 is also focused on the crucial role of support systems (professional development, learning environments, curriculum) in assisting teachers in developing an approach to 21st century learning.</w:t>
      </w:r>
    </w:p>
    <w:p w14:paraId="3133D01A" w14:textId="77777777" w:rsidR="0087039F" w:rsidRPr="0087039F" w:rsidRDefault="0087039F" w:rsidP="0087039F">
      <w:pPr>
        <w:rPr>
          <w:rFonts w:ascii="Palatino Linotype" w:hAnsi="Palatino Linotype"/>
        </w:rPr>
      </w:pPr>
    </w:p>
    <w:p w14:paraId="2BC3343D" w14:textId="77777777" w:rsidR="0087039F" w:rsidRPr="0087039F" w:rsidRDefault="0087039F" w:rsidP="0087039F">
      <w:pPr>
        <w:rPr>
          <w:rFonts w:ascii="Palatino Linotype" w:hAnsi="Palatino Linotype"/>
        </w:rPr>
      </w:pPr>
      <w:r w:rsidRPr="0087039F">
        <w:rPr>
          <w:rFonts w:ascii="Palatino Linotype" w:hAnsi="Palatino Linotype"/>
        </w:rPr>
        <w:t xml:space="preserve">Mission US is an interactive and immersive game experience that promotes critical thinking and problem solving.  “Flight to Freedom” asks students to construct their own understanding of the cause and effects of enslaved African American resistance and the anti-slavery movement.  By playing the game and constructing a historical narrative, students also engage in critical thinking that requires them to reason effectively, use systems thinking, make judgments and decisions, and reflect on the learning experiences.  </w:t>
      </w:r>
    </w:p>
    <w:p w14:paraId="7AB7C3E0" w14:textId="77777777" w:rsidR="0087039F" w:rsidRPr="0087039F" w:rsidRDefault="0087039F" w:rsidP="0087039F">
      <w:pPr>
        <w:rPr>
          <w:rFonts w:ascii="Palatino Linotype" w:hAnsi="Palatino Linotype"/>
        </w:rPr>
      </w:pPr>
    </w:p>
    <w:p w14:paraId="21F5EBF7" w14:textId="77777777" w:rsidR="0087039F" w:rsidRDefault="0087039F" w:rsidP="0087039F">
      <w:pPr>
        <w:rPr>
          <w:rFonts w:ascii="Palatino Linotype" w:hAnsi="Palatino Linotype"/>
        </w:rPr>
      </w:pPr>
    </w:p>
    <w:p w14:paraId="6AE2C0EC" w14:textId="77777777" w:rsidR="0087039F" w:rsidRDefault="0087039F" w:rsidP="0087039F">
      <w:pPr>
        <w:rPr>
          <w:rFonts w:ascii="Palatino Linotype" w:hAnsi="Palatino Linotype"/>
        </w:rPr>
      </w:pPr>
    </w:p>
    <w:p w14:paraId="3D4DD274" w14:textId="77777777" w:rsidR="0087039F" w:rsidRDefault="0087039F" w:rsidP="0087039F">
      <w:pPr>
        <w:rPr>
          <w:rFonts w:ascii="Palatino Linotype" w:hAnsi="Palatino Linotype"/>
        </w:rPr>
      </w:pPr>
    </w:p>
    <w:p w14:paraId="76E25FA8" w14:textId="18101DA4" w:rsidR="0087039F" w:rsidRPr="0087039F" w:rsidRDefault="0087039F" w:rsidP="0087039F">
      <w:pPr>
        <w:rPr>
          <w:rFonts w:ascii="Palatino Linotype" w:hAnsi="Palatino Linotype"/>
        </w:rPr>
      </w:pPr>
      <w:r w:rsidRPr="0087039F">
        <w:rPr>
          <w:rFonts w:ascii="Palatino Linotype" w:hAnsi="Palatino Linotype"/>
        </w:rPr>
        <w:t>Mission US: “Flight to Freedom” is most closely aligned with the following Twenty-First Century Student Outcomes:</w:t>
      </w:r>
    </w:p>
    <w:p w14:paraId="33C67A5E" w14:textId="77777777" w:rsidR="0087039F" w:rsidRDefault="0087039F" w:rsidP="0087039F">
      <w:pPr>
        <w:rPr>
          <w:rFonts w:ascii="Palatino Linotype" w:hAnsi="Palatino Linotype"/>
        </w:rPr>
      </w:pPr>
    </w:p>
    <w:p w14:paraId="657CB6D3" w14:textId="6D8F769E" w:rsidR="0087039F" w:rsidRPr="0087039F" w:rsidRDefault="0087039F" w:rsidP="0087039F">
      <w:pPr>
        <w:rPr>
          <w:rFonts w:ascii="Palatino Linotype" w:hAnsi="Palatino Linotype"/>
          <w:b/>
          <w:bCs/>
        </w:rPr>
      </w:pPr>
      <w:r w:rsidRPr="0087039F">
        <w:rPr>
          <w:rFonts w:ascii="Palatino Linotype" w:hAnsi="Palatino Linotype"/>
          <w:b/>
          <w:bCs/>
        </w:rPr>
        <w:t>Critical Thinking and Problem Solving</w:t>
      </w:r>
    </w:p>
    <w:p w14:paraId="36E6D201" w14:textId="77777777" w:rsidR="0087039F" w:rsidRPr="0087039F" w:rsidRDefault="0087039F" w:rsidP="0087039F">
      <w:pPr>
        <w:rPr>
          <w:rFonts w:ascii="Palatino Linotype" w:hAnsi="Palatino Linotype"/>
        </w:rPr>
      </w:pPr>
    </w:p>
    <w:p w14:paraId="5B2A2B99" w14:textId="7C7EB429" w:rsidR="0087039F" w:rsidRPr="0087039F" w:rsidRDefault="0087039F" w:rsidP="0087039F">
      <w:pPr>
        <w:rPr>
          <w:rFonts w:ascii="Palatino Linotype" w:hAnsi="Palatino Linotype"/>
          <w:i/>
          <w:iCs/>
        </w:rPr>
      </w:pPr>
      <w:r w:rsidRPr="0087039F">
        <w:rPr>
          <w:rFonts w:ascii="Palatino Linotype" w:hAnsi="Palatino Linotype"/>
          <w:i/>
          <w:iCs/>
        </w:rPr>
        <w:t>Reason Effectively</w:t>
      </w:r>
    </w:p>
    <w:p w14:paraId="1D59501A" w14:textId="286E97CF" w:rsidR="0087039F" w:rsidRDefault="0087039F" w:rsidP="0087039F">
      <w:pPr>
        <w:pStyle w:val="ListParagraph"/>
        <w:numPr>
          <w:ilvl w:val="0"/>
          <w:numId w:val="6"/>
        </w:numPr>
        <w:rPr>
          <w:rFonts w:ascii="Palatino Linotype" w:hAnsi="Palatino Linotype"/>
        </w:rPr>
      </w:pPr>
      <w:r w:rsidRPr="0087039F">
        <w:rPr>
          <w:rFonts w:ascii="Palatino Linotype" w:hAnsi="Palatino Linotype"/>
        </w:rPr>
        <w:t xml:space="preserve">Use various types of reasoning (inductive, deductive, etc.) as appropriate to the </w:t>
      </w:r>
      <w:proofErr w:type="gramStart"/>
      <w:r w:rsidRPr="0087039F">
        <w:rPr>
          <w:rFonts w:ascii="Palatino Linotype" w:hAnsi="Palatino Linotype"/>
        </w:rPr>
        <w:t>situation</w:t>
      </w:r>
      <w:proofErr w:type="gramEnd"/>
    </w:p>
    <w:p w14:paraId="605346B3" w14:textId="77777777" w:rsidR="0087039F" w:rsidRPr="0087039F" w:rsidRDefault="0087039F" w:rsidP="0087039F">
      <w:pPr>
        <w:ind w:left="360"/>
        <w:rPr>
          <w:rFonts w:ascii="Palatino Linotype" w:hAnsi="Palatino Linotype"/>
        </w:rPr>
      </w:pPr>
    </w:p>
    <w:p w14:paraId="14B85093" w14:textId="77777777" w:rsidR="0087039F" w:rsidRPr="0087039F" w:rsidRDefault="0087039F" w:rsidP="0087039F">
      <w:pPr>
        <w:rPr>
          <w:rFonts w:ascii="Palatino Linotype" w:hAnsi="Palatino Linotype"/>
          <w:i/>
          <w:iCs/>
        </w:rPr>
      </w:pPr>
      <w:r w:rsidRPr="0087039F">
        <w:rPr>
          <w:rFonts w:ascii="Palatino Linotype" w:hAnsi="Palatino Linotype"/>
          <w:i/>
          <w:iCs/>
        </w:rPr>
        <w:t>Use Systems Thinking</w:t>
      </w:r>
    </w:p>
    <w:p w14:paraId="11871C74" w14:textId="00F366B8" w:rsidR="0087039F" w:rsidRDefault="0087039F" w:rsidP="0087039F">
      <w:pPr>
        <w:pStyle w:val="ListParagraph"/>
        <w:numPr>
          <w:ilvl w:val="0"/>
          <w:numId w:val="6"/>
        </w:numPr>
        <w:rPr>
          <w:rFonts w:ascii="Palatino Linotype" w:hAnsi="Palatino Linotype"/>
        </w:rPr>
      </w:pPr>
      <w:r w:rsidRPr="0087039F">
        <w:rPr>
          <w:rFonts w:ascii="Palatino Linotype" w:hAnsi="Palatino Linotype"/>
        </w:rPr>
        <w:t xml:space="preserve">Analyze how parts of a whole interact with each other to produce overall outcomes in complex </w:t>
      </w:r>
      <w:proofErr w:type="gramStart"/>
      <w:r w:rsidRPr="0087039F">
        <w:rPr>
          <w:rFonts w:ascii="Palatino Linotype" w:hAnsi="Palatino Linotype"/>
        </w:rPr>
        <w:t>systems</w:t>
      </w:r>
      <w:proofErr w:type="gramEnd"/>
    </w:p>
    <w:p w14:paraId="61D37D70" w14:textId="77777777" w:rsidR="0087039F" w:rsidRPr="0087039F" w:rsidRDefault="0087039F" w:rsidP="0087039F">
      <w:pPr>
        <w:rPr>
          <w:rFonts w:ascii="Palatino Linotype" w:hAnsi="Palatino Linotype"/>
        </w:rPr>
      </w:pPr>
    </w:p>
    <w:p w14:paraId="075B4870" w14:textId="77777777" w:rsidR="0087039F" w:rsidRPr="0087039F" w:rsidRDefault="0087039F" w:rsidP="0087039F">
      <w:pPr>
        <w:rPr>
          <w:rFonts w:ascii="Palatino Linotype" w:hAnsi="Palatino Linotype"/>
          <w:i/>
          <w:iCs/>
        </w:rPr>
      </w:pPr>
      <w:r w:rsidRPr="0087039F">
        <w:rPr>
          <w:rFonts w:ascii="Palatino Linotype" w:hAnsi="Palatino Linotype"/>
          <w:i/>
          <w:iCs/>
        </w:rPr>
        <w:t>Make Judgments and Decisions</w:t>
      </w:r>
    </w:p>
    <w:p w14:paraId="53F6B04D" w14:textId="60A3AB1E" w:rsidR="0087039F" w:rsidRPr="0087039F" w:rsidRDefault="0087039F" w:rsidP="0087039F">
      <w:pPr>
        <w:pStyle w:val="ListParagraph"/>
        <w:numPr>
          <w:ilvl w:val="0"/>
          <w:numId w:val="6"/>
        </w:numPr>
        <w:rPr>
          <w:rFonts w:ascii="Palatino Linotype" w:hAnsi="Palatino Linotype"/>
        </w:rPr>
      </w:pPr>
      <w:r w:rsidRPr="0087039F">
        <w:rPr>
          <w:rFonts w:ascii="Palatino Linotype" w:hAnsi="Palatino Linotype"/>
        </w:rPr>
        <w:t>Effectively analyze and evaluate evidence, arguments, claims and beliefs</w:t>
      </w:r>
    </w:p>
    <w:p w14:paraId="39D65BFB" w14:textId="502389DD" w:rsidR="0087039F" w:rsidRPr="0087039F" w:rsidRDefault="0087039F" w:rsidP="0087039F">
      <w:pPr>
        <w:pStyle w:val="ListParagraph"/>
        <w:numPr>
          <w:ilvl w:val="0"/>
          <w:numId w:val="6"/>
        </w:numPr>
        <w:rPr>
          <w:rFonts w:ascii="Palatino Linotype" w:hAnsi="Palatino Linotype"/>
        </w:rPr>
      </w:pPr>
      <w:r w:rsidRPr="0087039F">
        <w:rPr>
          <w:rFonts w:ascii="Palatino Linotype" w:hAnsi="Palatino Linotype"/>
        </w:rPr>
        <w:t xml:space="preserve">Analyze and evaluate major alternative points of </w:t>
      </w:r>
      <w:proofErr w:type="gramStart"/>
      <w:r w:rsidRPr="0087039F">
        <w:rPr>
          <w:rFonts w:ascii="Palatino Linotype" w:hAnsi="Palatino Linotype"/>
        </w:rPr>
        <w:t>view</w:t>
      </w:r>
      <w:proofErr w:type="gramEnd"/>
    </w:p>
    <w:p w14:paraId="6F937623" w14:textId="2D8652F5" w:rsidR="0087039F" w:rsidRPr="0087039F" w:rsidRDefault="0087039F" w:rsidP="0087039F">
      <w:pPr>
        <w:pStyle w:val="ListParagraph"/>
        <w:numPr>
          <w:ilvl w:val="0"/>
          <w:numId w:val="6"/>
        </w:numPr>
        <w:rPr>
          <w:rFonts w:ascii="Palatino Linotype" w:hAnsi="Palatino Linotype"/>
        </w:rPr>
      </w:pPr>
      <w:r w:rsidRPr="0087039F">
        <w:rPr>
          <w:rFonts w:ascii="Palatino Linotype" w:hAnsi="Palatino Linotype"/>
        </w:rPr>
        <w:t xml:space="preserve">Synthesize and make connections between information and </w:t>
      </w:r>
      <w:proofErr w:type="gramStart"/>
      <w:r w:rsidRPr="0087039F">
        <w:rPr>
          <w:rFonts w:ascii="Palatino Linotype" w:hAnsi="Palatino Linotype"/>
        </w:rPr>
        <w:t>arguments</w:t>
      </w:r>
      <w:proofErr w:type="gramEnd"/>
    </w:p>
    <w:p w14:paraId="07280146" w14:textId="69BAD9C0" w:rsidR="0087039F" w:rsidRPr="0087039F" w:rsidRDefault="0087039F" w:rsidP="0087039F">
      <w:pPr>
        <w:pStyle w:val="ListParagraph"/>
        <w:numPr>
          <w:ilvl w:val="0"/>
          <w:numId w:val="6"/>
        </w:numPr>
        <w:rPr>
          <w:rFonts w:ascii="Palatino Linotype" w:hAnsi="Palatino Linotype"/>
        </w:rPr>
      </w:pPr>
      <w:r w:rsidRPr="0087039F">
        <w:rPr>
          <w:rFonts w:ascii="Palatino Linotype" w:hAnsi="Palatino Linotype"/>
        </w:rPr>
        <w:t xml:space="preserve">Interpret information and draw conclusions based on the best </w:t>
      </w:r>
      <w:proofErr w:type="gramStart"/>
      <w:r w:rsidRPr="0087039F">
        <w:rPr>
          <w:rFonts w:ascii="Palatino Linotype" w:hAnsi="Palatino Linotype"/>
        </w:rPr>
        <w:t>analysis</w:t>
      </w:r>
      <w:proofErr w:type="gramEnd"/>
    </w:p>
    <w:p w14:paraId="24C584EB" w14:textId="04CE0AA2" w:rsidR="0087039F" w:rsidRPr="0087039F" w:rsidRDefault="0087039F" w:rsidP="0087039F">
      <w:pPr>
        <w:pStyle w:val="ListParagraph"/>
        <w:numPr>
          <w:ilvl w:val="0"/>
          <w:numId w:val="6"/>
        </w:numPr>
        <w:rPr>
          <w:rFonts w:ascii="Palatino Linotype" w:hAnsi="Palatino Linotype"/>
        </w:rPr>
      </w:pPr>
      <w:r w:rsidRPr="0087039F">
        <w:rPr>
          <w:rFonts w:ascii="Palatino Linotype" w:hAnsi="Palatino Linotype"/>
        </w:rPr>
        <w:t xml:space="preserve">Reflect critically on learning experiences and </w:t>
      </w:r>
      <w:proofErr w:type="gramStart"/>
      <w:r w:rsidRPr="0087039F">
        <w:rPr>
          <w:rFonts w:ascii="Palatino Linotype" w:hAnsi="Palatino Linotype"/>
        </w:rPr>
        <w:t>processes</w:t>
      </w:r>
      <w:proofErr w:type="gramEnd"/>
    </w:p>
    <w:p w14:paraId="58A0ABB2" w14:textId="77777777" w:rsidR="0087039F" w:rsidRDefault="0087039F" w:rsidP="0087039F">
      <w:pPr>
        <w:rPr>
          <w:rFonts w:ascii="Palatino Linotype" w:hAnsi="Palatino Linotype"/>
        </w:rPr>
      </w:pPr>
    </w:p>
    <w:p w14:paraId="4888DE79" w14:textId="7B932FE0" w:rsidR="0087039F" w:rsidRPr="0087039F" w:rsidRDefault="0087039F" w:rsidP="0087039F">
      <w:pPr>
        <w:rPr>
          <w:rFonts w:ascii="Palatino Linotype" w:hAnsi="Palatino Linotype"/>
          <w:i/>
          <w:iCs/>
        </w:rPr>
      </w:pPr>
      <w:r w:rsidRPr="0087039F">
        <w:rPr>
          <w:rFonts w:ascii="Palatino Linotype" w:hAnsi="Palatino Linotype"/>
          <w:i/>
          <w:iCs/>
        </w:rPr>
        <w:t>Solve Problems</w:t>
      </w:r>
    </w:p>
    <w:p w14:paraId="45CB9D27" w14:textId="200A146F" w:rsidR="0087039F" w:rsidRPr="0087039F" w:rsidRDefault="0087039F" w:rsidP="0087039F">
      <w:pPr>
        <w:pStyle w:val="ListParagraph"/>
        <w:numPr>
          <w:ilvl w:val="0"/>
          <w:numId w:val="7"/>
        </w:numPr>
        <w:rPr>
          <w:rFonts w:ascii="Palatino Linotype" w:hAnsi="Palatino Linotype"/>
        </w:rPr>
      </w:pPr>
      <w:r w:rsidRPr="0087039F">
        <w:rPr>
          <w:rFonts w:ascii="Palatino Linotype" w:hAnsi="Palatino Linotype"/>
        </w:rPr>
        <w:t xml:space="preserve">Solve different kinds of non-familiar problems in both conventional and innovative </w:t>
      </w:r>
      <w:proofErr w:type="gramStart"/>
      <w:r w:rsidRPr="0087039F">
        <w:rPr>
          <w:rFonts w:ascii="Palatino Linotype" w:hAnsi="Palatino Linotype"/>
        </w:rPr>
        <w:t>ways</w:t>
      </w:r>
      <w:proofErr w:type="gramEnd"/>
    </w:p>
    <w:p w14:paraId="2F58A8CD" w14:textId="567AC3FC" w:rsidR="0087039F" w:rsidRPr="0087039F" w:rsidRDefault="0087039F" w:rsidP="0087039F">
      <w:pPr>
        <w:pStyle w:val="ListParagraph"/>
        <w:numPr>
          <w:ilvl w:val="0"/>
          <w:numId w:val="7"/>
        </w:numPr>
        <w:rPr>
          <w:rFonts w:ascii="Palatino Linotype" w:hAnsi="Palatino Linotype"/>
        </w:rPr>
      </w:pPr>
      <w:r w:rsidRPr="0087039F">
        <w:rPr>
          <w:rFonts w:ascii="Palatino Linotype" w:hAnsi="Palatino Linotype"/>
        </w:rPr>
        <w:t xml:space="preserve">Identify and ask significant questions that clarify various points of view and lead to better </w:t>
      </w:r>
      <w:proofErr w:type="gramStart"/>
      <w:r w:rsidRPr="0087039F">
        <w:rPr>
          <w:rFonts w:ascii="Palatino Linotype" w:hAnsi="Palatino Linotype"/>
        </w:rPr>
        <w:t>solutions</w:t>
      </w:r>
      <w:proofErr w:type="gramEnd"/>
      <w:r w:rsidRPr="0087039F">
        <w:rPr>
          <w:rFonts w:ascii="Palatino Linotype" w:hAnsi="Palatino Linotype"/>
        </w:rPr>
        <w:t xml:space="preserve"> </w:t>
      </w:r>
    </w:p>
    <w:p w14:paraId="77508CD2" w14:textId="77777777" w:rsidR="0087039F" w:rsidRPr="0087039F" w:rsidRDefault="0087039F" w:rsidP="0087039F">
      <w:pPr>
        <w:rPr>
          <w:rFonts w:ascii="Palatino Linotype" w:hAnsi="Palatino Linotype"/>
        </w:rPr>
      </w:pPr>
    </w:p>
    <w:p w14:paraId="68375803" w14:textId="77777777" w:rsidR="0087039F" w:rsidRPr="0087039F" w:rsidRDefault="0087039F" w:rsidP="0087039F">
      <w:pPr>
        <w:rPr>
          <w:rFonts w:ascii="Palatino Linotype" w:hAnsi="Palatino Linotype"/>
          <w:b/>
          <w:bCs/>
        </w:rPr>
      </w:pPr>
      <w:r w:rsidRPr="0087039F">
        <w:rPr>
          <w:rFonts w:ascii="Palatino Linotype" w:hAnsi="Palatino Linotype"/>
          <w:b/>
          <w:bCs/>
        </w:rPr>
        <w:t>Communication and Collaboration</w:t>
      </w:r>
    </w:p>
    <w:p w14:paraId="2E385185" w14:textId="77777777" w:rsidR="0087039F" w:rsidRPr="0087039F" w:rsidRDefault="0087039F" w:rsidP="0087039F">
      <w:pPr>
        <w:rPr>
          <w:rFonts w:ascii="Palatino Linotype" w:hAnsi="Palatino Linotype"/>
        </w:rPr>
      </w:pPr>
    </w:p>
    <w:p w14:paraId="419C1A68" w14:textId="77777777" w:rsidR="0087039F" w:rsidRPr="0087039F" w:rsidRDefault="0087039F" w:rsidP="0087039F">
      <w:pPr>
        <w:rPr>
          <w:rFonts w:ascii="Palatino Linotype" w:hAnsi="Palatino Linotype"/>
          <w:i/>
          <w:iCs/>
        </w:rPr>
      </w:pPr>
      <w:r w:rsidRPr="0087039F">
        <w:rPr>
          <w:rFonts w:ascii="Palatino Linotype" w:hAnsi="Palatino Linotype"/>
          <w:i/>
          <w:iCs/>
        </w:rPr>
        <w:t>Communicate Clearly</w:t>
      </w:r>
    </w:p>
    <w:p w14:paraId="1CADDF60" w14:textId="5273EB1B" w:rsidR="0087039F" w:rsidRPr="0087039F" w:rsidRDefault="0087039F" w:rsidP="0087039F">
      <w:pPr>
        <w:pStyle w:val="ListParagraph"/>
        <w:numPr>
          <w:ilvl w:val="0"/>
          <w:numId w:val="8"/>
        </w:numPr>
        <w:rPr>
          <w:rFonts w:ascii="Palatino Linotype" w:hAnsi="Palatino Linotype"/>
        </w:rPr>
      </w:pPr>
      <w:r w:rsidRPr="0087039F">
        <w:rPr>
          <w:rFonts w:ascii="Palatino Linotype" w:hAnsi="Palatino Linotype"/>
        </w:rPr>
        <w:t xml:space="preserve">Articulate thoughts and ideas effectively using oral, written and nonverbal communication skills in a variety of forms and </w:t>
      </w:r>
      <w:proofErr w:type="gramStart"/>
      <w:r w:rsidRPr="0087039F">
        <w:rPr>
          <w:rFonts w:ascii="Palatino Linotype" w:hAnsi="Palatino Linotype"/>
        </w:rPr>
        <w:t>contexts</w:t>
      </w:r>
      <w:proofErr w:type="gramEnd"/>
    </w:p>
    <w:p w14:paraId="555F2650" w14:textId="18C965FB" w:rsidR="0087039F" w:rsidRPr="0087039F" w:rsidRDefault="0087039F" w:rsidP="0087039F">
      <w:pPr>
        <w:pStyle w:val="ListParagraph"/>
        <w:numPr>
          <w:ilvl w:val="0"/>
          <w:numId w:val="8"/>
        </w:numPr>
        <w:rPr>
          <w:rFonts w:ascii="Palatino Linotype" w:hAnsi="Palatino Linotype"/>
        </w:rPr>
      </w:pPr>
      <w:r w:rsidRPr="0087039F">
        <w:rPr>
          <w:rFonts w:ascii="Palatino Linotype" w:hAnsi="Palatino Linotype"/>
        </w:rPr>
        <w:t xml:space="preserve">Listen effectively to decipher meaning, including knowledge, values, attitudes and </w:t>
      </w:r>
      <w:proofErr w:type="gramStart"/>
      <w:r w:rsidRPr="0087039F">
        <w:rPr>
          <w:rFonts w:ascii="Palatino Linotype" w:hAnsi="Palatino Linotype"/>
        </w:rPr>
        <w:t>intentions</w:t>
      </w:r>
      <w:proofErr w:type="gramEnd"/>
    </w:p>
    <w:p w14:paraId="3E4DACFF" w14:textId="74ED42D7" w:rsidR="0087039F" w:rsidRPr="0087039F" w:rsidRDefault="0087039F" w:rsidP="0087039F">
      <w:pPr>
        <w:pStyle w:val="ListParagraph"/>
        <w:numPr>
          <w:ilvl w:val="0"/>
          <w:numId w:val="8"/>
        </w:numPr>
        <w:rPr>
          <w:rFonts w:ascii="Palatino Linotype" w:hAnsi="Palatino Linotype"/>
        </w:rPr>
      </w:pPr>
      <w:r w:rsidRPr="0087039F">
        <w:rPr>
          <w:rFonts w:ascii="Palatino Linotype" w:hAnsi="Palatino Linotype"/>
        </w:rPr>
        <w:t>Use communication for a range of purposes (</w:t>
      </w:r>
      <w:proofErr w:type="gramStart"/>
      <w:r w:rsidRPr="0087039F">
        <w:rPr>
          <w:rFonts w:ascii="Palatino Linotype" w:hAnsi="Palatino Linotype"/>
        </w:rPr>
        <w:t>e.g.</w:t>
      </w:r>
      <w:proofErr w:type="gramEnd"/>
      <w:r w:rsidRPr="0087039F">
        <w:rPr>
          <w:rFonts w:ascii="Palatino Linotype" w:hAnsi="Palatino Linotype"/>
        </w:rPr>
        <w:t xml:space="preserve"> to inform, instruct, motivate and persuade)</w:t>
      </w:r>
    </w:p>
    <w:p w14:paraId="44F2759F" w14:textId="64BC764C" w:rsidR="0087039F" w:rsidRPr="0087039F" w:rsidRDefault="0087039F" w:rsidP="0087039F">
      <w:pPr>
        <w:pStyle w:val="ListParagraph"/>
        <w:numPr>
          <w:ilvl w:val="0"/>
          <w:numId w:val="8"/>
        </w:numPr>
        <w:rPr>
          <w:rFonts w:ascii="Palatino Linotype" w:hAnsi="Palatino Linotype"/>
        </w:rPr>
      </w:pPr>
      <w:r w:rsidRPr="0087039F">
        <w:rPr>
          <w:rFonts w:ascii="Palatino Linotype" w:hAnsi="Palatino Linotype"/>
        </w:rPr>
        <w:t xml:space="preserve">Utilize multiple media and technologies, and know how to judge their effectiveness a priority as well as assess their </w:t>
      </w:r>
      <w:proofErr w:type="gramStart"/>
      <w:r w:rsidRPr="0087039F">
        <w:rPr>
          <w:rFonts w:ascii="Palatino Linotype" w:hAnsi="Palatino Linotype"/>
        </w:rPr>
        <w:t>impact</w:t>
      </w:r>
      <w:proofErr w:type="gramEnd"/>
    </w:p>
    <w:p w14:paraId="24973D70" w14:textId="53022613" w:rsidR="0087039F" w:rsidRPr="0087039F" w:rsidRDefault="0087039F" w:rsidP="0087039F">
      <w:pPr>
        <w:pStyle w:val="ListParagraph"/>
        <w:numPr>
          <w:ilvl w:val="0"/>
          <w:numId w:val="8"/>
        </w:numPr>
        <w:rPr>
          <w:rFonts w:ascii="Palatino Linotype" w:hAnsi="Palatino Linotype"/>
        </w:rPr>
      </w:pPr>
      <w:r w:rsidRPr="0087039F">
        <w:rPr>
          <w:rFonts w:ascii="Palatino Linotype" w:hAnsi="Palatino Linotype"/>
        </w:rPr>
        <w:t>Communicate effectively in diverse environments (including multi-lingual)</w:t>
      </w:r>
    </w:p>
    <w:p w14:paraId="23793214" w14:textId="77777777" w:rsidR="0087039F" w:rsidRPr="0087039F" w:rsidRDefault="0087039F" w:rsidP="0087039F">
      <w:pPr>
        <w:rPr>
          <w:rFonts w:ascii="Palatino Linotype" w:hAnsi="Palatino Linotype"/>
        </w:rPr>
      </w:pPr>
    </w:p>
    <w:p w14:paraId="591CC202" w14:textId="77777777" w:rsidR="0087039F" w:rsidRPr="0087039F" w:rsidRDefault="0087039F" w:rsidP="0087039F">
      <w:pPr>
        <w:rPr>
          <w:rFonts w:ascii="Palatino Linotype" w:hAnsi="Palatino Linotype"/>
          <w:i/>
          <w:iCs/>
        </w:rPr>
      </w:pPr>
      <w:r w:rsidRPr="0087039F">
        <w:rPr>
          <w:rFonts w:ascii="Palatino Linotype" w:hAnsi="Palatino Linotype"/>
          <w:i/>
          <w:iCs/>
        </w:rPr>
        <w:t>Collaborate with Others</w:t>
      </w:r>
    </w:p>
    <w:p w14:paraId="1F6E26C0" w14:textId="6359CFEC" w:rsidR="0087039F" w:rsidRPr="0087039F" w:rsidRDefault="0087039F" w:rsidP="0087039F">
      <w:pPr>
        <w:pStyle w:val="ListParagraph"/>
        <w:numPr>
          <w:ilvl w:val="0"/>
          <w:numId w:val="9"/>
        </w:numPr>
        <w:rPr>
          <w:rFonts w:ascii="Palatino Linotype" w:hAnsi="Palatino Linotype"/>
        </w:rPr>
      </w:pPr>
      <w:r w:rsidRPr="0087039F">
        <w:rPr>
          <w:rFonts w:ascii="Palatino Linotype" w:hAnsi="Palatino Linotype"/>
        </w:rPr>
        <w:t xml:space="preserve">Demonstrate ability to work effectively and respectfully with diverse </w:t>
      </w:r>
      <w:proofErr w:type="gramStart"/>
      <w:r w:rsidRPr="0087039F">
        <w:rPr>
          <w:rFonts w:ascii="Palatino Linotype" w:hAnsi="Palatino Linotype"/>
        </w:rPr>
        <w:t>teams</w:t>
      </w:r>
      <w:proofErr w:type="gramEnd"/>
    </w:p>
    <w:p w14:paraId="7024C4D8" w14:textId="687A0948" w:rsidR="0087039F" w:rsidRPr="0087039F" w:rsidRDefault="0087039F" w:rsidP="0087039F">
      <w:pPr>
        <w:pStyle w:val="ListParagraph"/>
        <w:numPr>
          <w:ilvl w:val="0"/>
          <w:numId w:val="9"/>
        </w:numPr>
        <w:rPr>
          <w:rFonts w:ascii="Palatino Linotype" w:hAnsi="Palatino Linotype"/>
        </w:rPr>
      </w:pPr>
      <w:r w:rsidRPr="0087039F">
        <w:rPr>
          <w:rFonts w:ascii="Palatino Linotype" w:hAnsi="Palatino Linotype"/>
        </w:rPr>
        <w:t xml:space="preserve">Exercise flexibility and willingness to be helpful in making necessary compromises to accomplish a common </w:t>
      </w:r>
      <w:proofErr w:type="gramStart"/>
      <w:r w:rsidRPr="0087039F">
        <w:rPr>
          <w:rFonts w:ascii="Palatino Linotype" w:hAnsi="Palatino Linotype"/>
        </w:rPr>
        <w:t>goal</w:t>
      </w:r>
      <w:proofErr w:type="gramEnd"/>
    </w:p>
    <w:p w14:paraId="4DA0925F" w14:textId="5011C689" w:rsidR="0087039F" w:rsidRPr="0087039F" w:rsidRDefault="0087039F" w:rsidP="0087039F">
      <w:pPr>
        <w:pStyle w:val="ListParagraph"/>
        <w:numPr>
          <w:ilvl w:val="0"/>
          <w:numId w:val="9"/>
        </w:numPr>
        <w:rPr>
          <w:rFonts w:ascii="Palatino Linotype" w:hAnsi="Palatino Linotype"/>
        </w:rPr>
      </w:pPr>
      <w:r w:rsidRPr="0087039F">
        <w:rPr>
          <w:rFonts w:ascii="Palatino Linotype" w:hAnsi="Palatino Linotype"/>
        </w:rPr>
        <w:t xml:space="preserve">Assume shared responsibility for collaborative work, and value the individual contributions made by each team </w:t>
      </w:r>
      <w:proofErr w:type="gramStart"/>
      <w:r w:rsidRPr="0087039F">
        <w:rPr>
          <w:rFonts w:ascii="Palatino Linotype" w:hAnsi="Palatino Linotype"/>
        </w:rPr>
        <w:t>member</w:t>
      </w:r>
      <w:proofErr w:type="gramEnd"/>
    </w:p>
    <w:p w14:paraId="241C22C0" w14:textId="77777777" w:rsidR="0087039F" w:rsidRPr="0087039F" w:rsidRDefault="0087039F" w:rsidP="0087039F">
      <w:pPr>
        <w:rPr>
          <w:rFonts w:ascii="Palatino Linotype" w:hAnsi="Palatino Linotype"/>
        </w:rPr>
      </w:pPr>
    </w:p>
    <w:p w14:paraId="21BFA20B" w14:textId="1B3B5340" w:rsidR="0087039F" w:rsidRPr="0087039F" w:rsidRDefault="0087039F" w:rsidP="0087039F">
      <w:pPr>
        <w:rPr>
          <w:rFonts w:ascii="Palatino Linotype" w:hAnsi="Palatino Linotype"/>
          <w:b/>
          <w:bCs/>
        </w:rPr>
      </w:pPr>
      <w:r w:rsidRPr="0087039F">
        <w:rPr>
          <w:rFonts w:ascii="Palatino Linotype" w:hAnsi="Palatino Linotype"/>
          <w:b/>
          <w:bCs/>
        </w:rPr>
        <w:t>Information and Communications Technology (ICT) Literacy</w:t>
      </w:r>
    </w:p>
    <w:p w14:paraId="5F7E471F" w14:textId="77777777" w:rsidR="0087039F" w:rsidRPr="0087039F" w:rsidRDefault="0087039F" w:rsidP="0087039F">
      <w:pPr>
        <w:rPr>
          <w:rFonts w:ascii="Palatino Linotype" w:hAnsi="Palatino Linotype"/>
        </w:rPr>
      </w:pPr>
    </w:p>
    <w:p w14:paraId="4FB833D9" w14:textId="77777777" w:rsidR="0087039F" w:rsidRPr="0087039F" w:rsidRDefault="0087039F" w:rsidP="0087039F">
      <w:pPr>
        <w:rPr>
          <w:rFonts w:ascii="Palatino Linotype" w:hAnsi="Palatino Linotype"/>
          <w:i/>
          <w:iCs/>
        </w:rPr>
      </w:pPr>
      <w:r w:rsidRPr="0087039F">
        <w:rPr>
          <w:rFonts w:ascii="Palatino Linotype" w:hAnsi="Palatino Linotype"/>
          <w:i/>
          <w:iCs/>
        </w:rPr>
        <w:t>Apply Technology Effectively</w:t>
      </w:r>
    </w:p>
    <w:p w14:paraId="68A9D9FB" w14:textId="36CDF982" w:rsidR="0087039F" w:rsidRPr="0087039F" w:rsidRDefault="0087039F" w:rsidP="0087039F">
      <w:pPr>
        <w:pStyle w:val="ListParagraph"/>
        <w:numPr>
          <w:ilvl w:val="0"/>
          <w:numId w:val="10"/>
        </w:numPr>
        <w:rPr>
          <w:rFonts w:ascii="Palatino Linotype" w:hAnsi="Palatino Linotype"/>
        </w:rPr>
      </w:pPr>
      <w:r w:rsidRPr="0087039F">
        <w:rPr>
          <w:rFonts w:ascii="Palatino Linotype" w:hAnsi="Palatino Linotype"/>
        </w:rPr>
        <w:t xml:space="preserve">Use technology as a tool to research, organize, evaluate and communicate </w:t>
      </w:r>
      <w:proofErr w:type="gramStart"/>
      <w:r w:rsidRPr="0087039F">
        <w:rPr>
          <w:rFonts w:ascii="Palatino Linotype" w:hAnsi="Palatino Linotype"/>
        </w:rPr>
        <w:t>information</w:t>
      </w:r>
      <w:proofErr w:type="gramEnd"/>
    </w:p>
    <w:p w14:paraId="571C5D54" w14:textId="1E030D81" w:rsidR="0087039F" w:rsidRPr="0087039F" w:rsidRDefault="0087039F" w:rsidP="0087039F">
      <w:pPr>
        <w:pStyle w:val="ListParagraph"/>
        <w:numPr>
          <w:ilvl w:val="0"/>
          <w:numId w:val="10"/>
        </w:numPr>
        <w:rPr>
          <w:rFonts w:ascii="Palatino Linotype" w:hAnsi="Palatino Linotype"/>
        </w:rPr>
      </w:pPr>
      <w:r w:rsidRPr="0087039F">
        <w:rPr>
          <w:rFonts w:ascii="Palatino Linotype" w:hAnsi="Palatino Linotype"/>
        </w:rPr>
        <w:t xml:space="preserve">Use digital technologies (computers, PDAs, media players, </w:t>
      </w:r>
      <w:proofErr w:type="gramStart"/>
      <w:r w:rsidRPr="0087039F">
        <w:rPr>
          <w:rFonts w:ascii="Palatino Linotype" w:hAnsi="Palatino Linotype"/>
        </w:rPr>
        <w:t>GPS,  etc.</w:t>
      </w:r>
      <w:proofErr w:type="gramEnd"/>
      <w:r w:rsidRPr="0087039F">
        <w:rPr>
          <w:rFonts w:ascii="Palatino Linotype" w:hAnsi="Palatino Linotype"/>
        </w:rPr>
        <w:t>), communication/networking tools and social networks appropriately to access, manage, integrate, evaluate and create information to successfully function in a knowledge economy</w:t>
      </w:r>
    </w:p>
    <w:p w14:paraId="35B4D795" w14:textId="3A63DE5B" w:rsidR="0087039F" w:rsidRPr="0087039F" w:rsidRDefault="0087039F" w:rsidP="0087039F">
      <w:pPr>
        <w:pStyle w:val="ListParagraph"/>
        <w:numPr>
          <w:ilvl w:val="0"/>
          <w:numId w:val="10"/>
        </w:numPr>
        <w:rPr>
          <w:rFonts w:ascii="Palatino Linotype" w:hAnsi="Palatino Linotype"/>
        </w:rPr>
      </w:pPr>
      <w:r w:rsidRPr="0087039F">
        <w:rPr>
          <w:rFonts w:ascii="Palatino Linotype" w:hAnsi="Palatino Linotype"/>
        </w:rPr>
        <w:t xml:space="preserve">Apply a fundamental understanding of the ethical/legal issues surrounding the access and use of information </w:t>
      </w:r>
      <w:proofErr w:type="gramStart"/>
      <w:r w:rsidRPr="0087039F">
        <w:rPr>
          <w:rFonts w:ascii="Palatino Linotype" w:hAnsi="Palatino Linotype"/>
        </w:rPr>
        <w:t>technologies</w:t>
      </w:r>
      <w:proofErr w:type="gramEnd"/>
    </w:p>
    <w:sectPr w:rsidR="0087039F" w:rsidRPr="0087039F" w:rsidSect="00BD3770">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42E1" w14:textId="77777777" w:rsidR="002F58AF" w:rsidRDefault="002F58AF" w:rsidP="005F737E">
      <w:r>
        <w:separator/>
      </w:r>
    </w:p>
  </w:endnote>
  <w:endnote w:type="continuationSeparator" w:id="0">
    <w:p w14:paraId="66626AF7" w14:textId="77777777" w:rsidR="002F58AF" w:rsidRDefault="002F58AF" w:rsidP="005F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1DA2" w14:textId="77777777" w:rsidR="005F737E" w:rsidRDefault="005F7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4FD5" w14:textId="77777777" w:rsidR="00BD3770" w:rsidRDefault="00000000" w:rsidP="00BD3770">
    <w:pPr>
      <w:pStyle w:val="Standard"/>
      <w:tabs>
        <w:tab w:val="center" w:pos="4320"/>
        <w:tab w:val="right" w:pos="8640"/>
      </w:tabs>
      <w:ind w:right="360"/>
      <w:jc w:val="cente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49F28895" wp14:editId="786EA83F">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9102" w14:textId="77777777" w:rsidR="005F737E" w:rsidRDefault="005F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BDC0" w14:textId="77777777" w:rsidR="002F58AF" w:rsidRDefault="002F58AF" w:rsidP="005F737E">
      <w:r>
        <w:separator/>
      </w:r>
    </w:p>
  </w:footnote>
  <w:footnote w:type="continuationSeparator" w:id="0">
    <w:p w14:paraId="26A9916D" w14:textId="77777777" w:rsidR="002F58AF" w:rsidRDefault="002F58AF" w:rsidP="005F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C9F9" w14:textId="77777777" w:rsidR="005F737E" w:rsidRDefault="005F7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648C" w14:textId="7B7BF707" w:rsidR="00BD3770" w:rsidRDefault="005F737E" w:rsidP="00BD3770">
    <w:pPr>
      <w:pStyle w:val="Standard"/>
      <w:tabs>
        <w:tab w:val="center" w:pos="4320"/>
        <w:tab w:val="right" w:pos="8640"/>
      </w:tabs>
      <w:jc w:val="center"/>
    </w:pPr>
    <w:r>
      <w:rPr>
        <w:rFonts w:ascii="Palatino Linotype" w:eastAsia="Palatino Linotype" w:hAnsi="Palatino Linotype" w:cs="Palatino Linotype"/>
        <w:color w:val="000048"/>
        <w:sz w:val="40"/>
        <w:szCs w:val="40"/>
      </w:rPr>
      <w:t>TEACHER’S</w:t>
    </w:r>
    <w:r w:rsidR="00000000">
      <w:rPr>
        <w:rFonts w:ascii="Palatino Linotype" w:eastAsia="Palatino Linotype" w:hAnsi="Palatino Linotype" w:cs="Palatino Linotype"/>
        <w:color w:val="000048"/>
        <w:sz w:val="40"/>
        <w:szCs w:val="40"/>
      </w:rPr>
      <w:t xml:space="preserve"> GUIDE</w:t>
    </w:r>
  </w:p>
  <w:p w14:paraId="70A0F9B7" w14:textId="77777777" w:rsidR="00BD3770" w:rsidRPr="00BD3770" w:rsidRDefault="00000000" w:rsidP="00BD3770">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6A98DDC9" w14:textId="77777777" w:rsidR="00BD3770" w:rsidRPr="00BD3770" w:rsidRDefault="00000000" w:rsidP="00BD3770">
    <w:pPr>
      <w:pStyle w:val="Header"/>
      <w:tabs>
        <w:tab w:val="clear" w:pos="4680"/>
        <w:tab w:val="clear" w:pos="9360"/>
        <w:tab w:val="left" w:pos="1323"/>
      </w:tabs>
      <w:rPr>
        <w:sz w:val="12"/>
        <w:szCs w:val="1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C255" w14:textId="77777777" w:rsidR="005F737E" w:rsidRDefault="005F7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6DB"/>
    <w:multiLevelType w:val="hybridMultilevel"/>
    <w:tmpl w:val="8BB6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78F2"/>
    <w:multiLevelType w:val="hybridMultilevel"/>
    <w:tmpl w:val="58D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112F"/>
    <w:multiLevelType w:val="hybridMultilevel"/>
    <w:tmpl w:val="DFF6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62F07"/>
    <w:multiLevelType w:val="hybridMultilevel"/>
    <w:tmpl w:val="902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93EAB"/>
    <w:multiLevelType w:val="hybridMultilevel"/>
    <w:tmpl w:val="E904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044AE"/>
    <w:multiLevelType w:val="hybridMultilevel"/>
    <w:tmpl w:val="223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C1A94"/>
    <w:multiLevelType w:val="hybridMultilevel"/>
    <w:tmpl w:val="A33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D5331"/>
    <w:multiLevelType w:val="hybridMultilevel"/>
    <w:tmpl w:val="7F6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D2B91"/>
    <w:multiLevelType w:val="hybridMultilevel"/>
    <w:tmpl w:val="3A5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E272F"/>
    <w:multiLevelType w:val="hybridMultilevel"/>
    <w:tmpl w:val="F2E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654276">
    <w:abstractNumId w:val="6"/>
  </w:num>
  <w:num w:numId="2" w16cid:durableId="1974016461">
    <w:abstractNumId w:val="9"/>
  </w:num>
  <w:num w:numId="3" w16cid:durableId="8335196">
    <w:abstractNumId w:val="8"/>
  </w:num>
  <w:num w:numId="4" w16cid:durableId="28342200">
    <w:abstractNumId w:val="0"/>
  </w:num>
  <w:num w:numId="5" w16cid:durableId="64881611">
    <w:abstractNumId w:val="1"/>
  </w:num>
  <w:num w:numId="6" w16cid:durableId="822770697">
    <w:abstractNumId w:val="3"/>
  </w:num>
  <w:num w:numId="7" w16cid:durableId="26486915">
    <w:abstractNumId w:val="7"/>
  </w:num>
  <w:num w:numId="8" w16cid:durableId="1429043125">
    <w:abstractNumId w:val="2"/>
  </w:num>
  <w:num w:numId="9" w16cid:durableId="890507369">
    <w:abstractNumId w:val="4"/>
  </w:num>
  <w:num w:numId="10" w16cid:durableId="329531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9F"/>
    <w:rsid w:val="00117677"/>
    <w:rsid w:val="002F58AF"/>
    <w:rsid w:val="005F737E"/>
    <w:rsid w:val="0067486C"/>
    <w:rsid w:val="0087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9885"/>
  <w15:chartTrackingRefBased/>
  <w15:docId w15:val="{28BD5427-EF63-495B-A655-874F0129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9F"/>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039F"/>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87039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7039F"/>
    <w:rPr>
      <w:rFonts w:ascii="Calibri" w:eastAsia="Linux Libertine G" w:hAnsi="Calibri" w:cs="Mangal"/>
      <w:szCs w:val="21"/>
      <w:lang w:eastAsia="zh-CN" w:bidi="hi-IN"/>
    </w:rPr>
  </w:style>
  <w:style w:type="table" w:styleId="TableGrid">
    <w:name w:val="Table Grid"/>
    <w:basedOn w:val="TableNormal"/>
    <w:uiPriority w:val="39"/>
    <w:rsid w:val="0087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39F"/>
    <w:pPr>
      <w:ind w:left="720"/>
      <w:contextualSpacing/>
    </w:pPr>
    <w:rPr>
      <w:rFonts w:cs="Mangal"/>
      <w:szCs w:val="21"/>
    </w:rPr>
  </w:style>
  <w:style w:type="character" w:styleId="Hyperlink">
    <w:name w:val="Hyperlink"/>
    <w:basedOn w:val="DefaultParagraphFont"/>
    <w:uiPriority w:val="99"/>
    <w:unhideWhenUsed/>
    <w:rsid w:val="0087039F"/>
    <w:rPr>
      <w:color w:val="0563C1" w:themeColor="hyperlink"/>
      <w:u w:val="single"/>
    </w:rPr>
  </w:style>
  <w:style w:type="character" w:styleId="UnresolvedMention">
    <w:name w:val="Unresolved Mention"/>
    <w:basedOn w:val="DefaultParagraphFont"/>
    <w:uiPriority w:val="99"/>
    <w:semiHidden/>
    <w:unhideWhenUsed/>
    <w:rsid w:val="0087039F"/>
    <w:rPr>
      <w:color w:val="605E5C"/>
      <w:shd w:val="clear" w:color="auto" w:fill="E1DFDD"/>
    </w:rPr>
  </w:style>
  <w:style w:type="paragraph" w:styleId="Footer">
    <w:name w:val="footer"/>
    <w:basedOn w:val="Normal"/>
    <w:link w:val="FooterChar"/>
    <w:uiPriority w:val="99"/>
    <w:unhideWhenUsed/>
    <w:rsid w:val="005F737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F737E"/>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the-standards/english-language-arts-stand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scnet.ucla.edu/nchs/standar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2</cp:revision>
  <cp:lastPrinted>2023-04-10T21:08:00Z</cp:lastPrinted>
  <dcterms:created xsi:type="dcterms:W3CDTF">2023-04-10T20:59:00Z</dcterms:created>
  <dcterms:modified xsi:type="dcterms:W3CDTF">2023-04-10T21:58:00Z</dcterms:modified>
</cp:coreProperties>
</file>