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i w:val="1"/>
          <w:sz w:val="20"/>
          <w:szCs w:val="20"/>
        </w:rPr>
      </w:pPr>
      <w:r w:rsidDel="00000000" w:rsidR="00000000" w:rsidRPr="00000000">
        <w:rPr>
          <w:b w:val="1"/>
          <w:sz w:val="20"/>
          <w:szCs w:val="20"/>
          <w:rtl w:val="0"/>
        </w:rPr>
        <w:t xml:space="preserve">Guiding Question: </w:t>
      </w:r>
      <w:r w:rsidDel="00000000" w:rsidR="00000000" w:rsidRPr="00000000">
        <w:rPr>
          <w:sz w:val="20"/>
          <w:szCs w:val="20"/>
          <w:rtl w:val="0"/>
        </w:rPr>
        <w:t xml:space="preserve">How did Patriots and Loyalists understand and respond to the conflict between colonists in Boston and the British colonial government?</w:t>
      </w:r>
      <w:r w:rsidDel="00000000" w:rsidR="00000000" w:rsidRPr="00000000">
        <w:rPr>
          <w:rtl w:val="0"/>
        </w:rPr>
      </w:r>
    </w:p>
    <w:p w:rsidR="00000000" w:rsidDel="00000000" w:rsidP="00000000" w:rsidRDefault="00000000" w:rsidRPr="00000000" w14:paraId="0000000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3">
      <w:pPr>
        <w:spacing w:line="240" w:lineRule="auto"/>
        <w:rPr>
          <w:b w:val="1"/>
          <w:sz w:val="32"/>
          <w:szCs w:val="32"/>
        </w:rPr>
      </w:pPr>
      <w:r w:rsidDel="00000000" w:rsidR="00000000" w:rsidRPr="00000000">
        <w:rPr>
          <w:b w:val="1"/>
          <w:sz w:val="32"/>
          <w:szCs w:val="32"/>
          <w:rtl w:val="0"/>
        </w:rPr>
        <w:t xml:space="preserve">Decision Tracker</w:t>
      </w:r>
    </w:p>
    <w:p w:rsidR="00000000" w:rsidDel="00000000" w:rsidP="00000000" w:rsidRDefault="00000000" w:rsidRPr="00000000" w14:paraId="00000004">
      <w:pPr>
        <w:spacing w:line="240" w:lineRule="auto"/>
        <w:rPr>
          <w:i w:val="1"/>
        </w:rPr>
      </w:pPr>
      <w:r w:rsidDel="00000000" w:rsidR="00000000" w:rsidRPr="00000000">
        <w:rPr>
          <w:rtl w:val="0"/>
        </w:rPr>
      </w:r>
    </w:p>
    <w:p w:rsidR="00000000" w:rsidDel="00000000" w:rsidP="00000000" w:rsidRDefault="00000000" w:rsidRPr="00000000" w14:paraId="00000005">
      <w:pPr>
        <w:spacing w:line="240" w:lineRule="auto"/>
        <w:rPr>
          <w:i w:val="1"/>
        </w:rPr>
      </w:pPr>
      <w:r w:rsidDel="00000000" w:rsidR="00000000" w:rsidRPr="00000000">
        <w:rPr>
          <w:i w:val="1"/>
          <w:rtl w:val="0"/>
        </w:rPr>
        <w:t xml:space="preserve">As you play the Prologue and Part 1 as Nat, think about the many decisions you make and what might happen as a result. Record at least one decision you made in each of the following situations in the Prologue and Part 1.</w:t>
      </w:r>
    </w:p>
    <w:p w:rsidR="00000000" w:rsidDel="00000000" w:rsidP="00000000" w:rsidRDefault="00000000" w:rsidRPr="00000000" w14:paraId="00000006">
      <w:pPr>
        <w:spacing w:line="240" w:lineRule="auto"/>
        <w:rPr>
          <w:b w:val="1"/>
          <w:sz w:val="24"/>
          <w:szCs w:val="24"/>
        </w:rPr>
      </w:pPr>
      <w:r w:rsidDel="00000000" w:rsidR="00000000" w:rsidRPr="00000000">
        <w:rPr>
          <w:rtl w:val="0"/>
        </w:rPr>
      </w:r>
    </w:p>
    <w:tbl>
      <w:tblPr>
        <w:tblStyle w:val="Table1"/>
        <w:tblW w:w="124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5130"/>
        <w:gridCol w:w="5805"/>
        <w:tblGridChange w:id="0">
          <w:tblGrid>
            <w:gridCol w:w="1530"/>
            <w:gridCol w:w="5130"/>
            <w:gridCol w:w="5805"/>
          </w:tblGrid>
        </w:tblGridChange>
      </w:tblGrid>
      <w:tr>
        <w:trPr>
          <w:cantSplit w:val="0"/>
          <w:trHeight w:val="810" w:hRule="atLeast"/>
          <w:tblHeader w:val="0"/>
        </w:trPr>
        <w:tc>
          <w:tcPr>
            <w:gridSpan w:val="2"/>
            <w:shd w:fill="ededed" w:val="clear"/>
          </w:tcPr>
          <w:p w:rsidR="00000000" w:rsidDel="00000000" w:rsidP="00000000" w:rsidRDefault="00000000" w:rsidRPr="00000000" w14:paraId="00000007">
            <w:pPr>
              <w:spacing w:line="240" w:lineRule="auto"/>
              <w:jc w:val="center"/>
              <w:rPr>
                <w:b w:val="1"/>
              </w:rPr>
            </w:pPr>
            <w:r w:rsidDel="00000000" w:rsidR="00000000" w:rsidRPr="00000000">
              <w:rPr>
                <w:rtl w:val="0"/>
              </w:rPr>
            </w:r>
          </w:p>
          <w:p w:rsidR="00000000" w:rsidDel="00000000" w:rsidP="00000000" w:rsidRDefault="00000000" w:rsidRPr="00000000" w14:paraId="00000008">
            <w:pPr>
              <w:spacing w:line="240" w:lineRule="auto"/>
              <w:jc w:val="center"/>
              <w:rPr>
                <w:b w:val="1"/>
              </w:rPr>
            </w:pPr>
            <w:r w:rsidDel="00000000" w:rsidR="00000000" w:rsidRPr="00000000">
              <w:rPr>
                <w:b w:val="1"/>
                <w:rtl w:val="0"/>
              </w:rPr>
              <w:t xml:space="preserve">What did you do, and why?</w:t>
            </w:r>
          </w:p>
          <w:p w:rsidR="00000000" w:rsidDel="00000000" w:rsidP="00000000" w:rsidRDefault="00000000" w:rsidRPr="00000000" w14:paraId="00000009">
            <w:pPr>
              <w:spacing w:line="240" w:lineRule="auto"/>
              <w:jc w:val="center"/>
              <w:rPr>
                <w:b w:val="1"/>
              </w:rPr>
            </w:pPr>
            <w:r w:rsidDel="00000000" w:rsidR="00000000" w:rsidRPr="00000000">
              <w:rPr>
                <w:rtl w:val="0"/>
              </w:rPr>
            </w:r>
          </w:p>
        </w:tc>
        <w:tc>
          <w:tcPr>
            <w:shd w:fill="ededed" w:val="clear"/>
          </w:tcPr>
          <w:p w:rsidR="00000000" w:rsidDel="00000000" w:rsidP="00000000" w:rsidRDefault="00000000" w:rsidRPr="00000000" w14:paraId="0000000B">
            <w:pPr>
              <w:spacing w:line="240" w:lineRule="auto"/>
              <w:jc w:val="center"/>
              <w:rPr>
                <w:b w:val="1"/>
              </w:rPr>
            </w:pPr>
            <w:r w:rsidDel="00000000" w:rsidR="00000000" w:rsidRPr="00000000">
              <w:rPr>
                <w:rtl w:val="0"/>
              </w:rPr>
            </w:r>
          </w:p>
          <w:p w:rsidR="00000000" w:rsidDel="00000000" w:rsidP="00000000" w:rsidRDefault="00000000" w:rsidRPr="00000000" w14:paraId="0000000C">
            <w:pPr>
              <w:spacing w:line="240" w:lineRule="auto"/>
              <w:jc w:val="center"/>
              <w:rPr>
                <w:b w:val="1"/>
              </w:rPr>
            </w:pPr>
            <w:r w:rsidDel="00000000" w:rsidR="00000000" w:rsidRPr="00000000">
              <w:rPr>
                <w:b w:val="1"/>
                <w:rtl w:val="0"/>
              </w:rPr>
              <w:t xml:space="preserve">What happened, or might happen, as a result of your choices?</w:t>
            </w:r>
          </w:p>
        </w:tc>
      </w:tr>
      <w:tr>
        <w:trPr>
          <w:cantSplit w:val="1"/>
          <w:trHeight w:val="1255.2674278846152" w:hRule="atLeast"/>
          <w:tblHeader w:val="0"/>
        </w:trPr>
        <w:tc>
          <w:tcPr/>
          <w:p w:rsidR="00000000" w:rsidDel="00000000" w:rsidP="00000000" w:rsidRDefault="00000000" w:rsidRPr="00000000" w14:paraId="0000000D">
            <w:pPr>
              <w:spacing w:line="240" w:lineRule="auto"/>
              <w:rPr>
                <w:b w:val="1"/>
                <w:color w:val="9900ff"/>
                <w:sz w:val="20"/>
                <w:szCs w:val="20"/>
              </w:rPr>
            </w:pPr>
            <w:r w:rsidDel="00000000" w:rsidR="00000000" w:rsidRPr="00000000">
              <w:rPr>
                <w:rtl w:val="0"/>
              </w:rPr>
            </w:r>
          </w:p>
          <w:p w:rsidR="00000000" w:rsidDel="00000000" w:rsidP="00000000" w:rsidRDefault="00000000" w:rsidRPr="00000000" w14:paraId="0000000E">
            <w:pPr>
              <w:spacing w:line="240" w:lineRule="auto"/>
              <w:rPr>
                <w:b w:val="1"/>
                <w:sz w:val="20"/>
                <w:szCs w:val="20"/>
              </w:rPr>
            </w:pPr>
            <w:r w:rsidDel="00000000" w:rsidR="00000000" w:rsidRPr="00000000">
              <w:rPr>
                <w:b w:val="1"/>
                <w:sz w:val="20"/>
                <w:szCs w:val="20"/>
                <w:rtl w:val="0"/>
              </w:rPr>
              <w:t xml:space="preserve">…When you negotiated your contract with Mr. Edes</w:t>
            </w:r>
          </w:p>
          <w:p w:rsidR="00000000" w:rsidDel="00000000" w:rsidP="00000000" w:rsidRDefault="00000000" w:rsidRPr="00000000" w14:paraId="0000000F">
            <w:pPr>
              <w:spacing w:line="240" w:lineRule="auto"/>
              <w:rPr>
                <w:i w:val="1"/>
                <w:sz w:val="20"/>
                <w:szCs w:val="20"/>
              </w:rPr>
            </w:pPr>
            <w:r w:rsidDel="00000000" w:rsidR="00000000" w:rsidRPr="00000000">
              <w:rPr>
                <w:rtl w:val="0"/>
              </w:rPr>
            </w:r>
          </w:p>
        </w:tc>
        <w:tc>
          <w:tcPr/>
          <w:p w:rsidR="00000000" w:rsidDel="00000000" w:rsidP="00000000" w:rsidRDefault="00000000" w:rsidRPr="00000000" w14:paraId="00000010">
            <w:pPr>
              <w:spacing w:line="240" w:lineRule="auto"/>
              <w:rPr>
                <w:sz w:val="24"/>
                <w:szCs w:val="24"/>
              </w:rPr>
            </w:pPr>
            <w:r w:rsidDel="00000000" w:rsidR="00000000" w:rsidRPr="00000000">
              <w:rPr>
                <w:rtl w:val="0"/>
              </w:rPr>
            </w:r>
          </w:p>
        </w:tc>
        <w:tc>
          <w:tcPr/>
          <w:p w:rsidR="00000000" w:rsidDel="00000000" w:rsidP="00000000" w:rsidRDefault="00000000" w:rsidRPr="00000000" w14:paraId="00000011">
            <w:pPr>
              <w:spacing w:line="240" w:lineRule="auto"/>
              <w:rPr>
                <w:sz w:val="24"/>
                <w:szCs w:val="24"/>
              </w:rPr>
            </w:pPr>
            <w:r w:rsidDel="00000000" w:rsidR="00000000" w:rsidRPr="00000000">
              <w:rPr>
                <w:rtl w:val="0"/>
              </w:rPr>
            </w:r>
          </w:p>
          <w:p w:rsidR="00000000" w:rsidDel="00000000" w:rsidP="00000000" w:rsidRDefault="00000000" w:rsidRPr="00000000" w14:paraId="00000012">
            <w:pPr>
              <w:spacing w:line="240" w:lineRule="auto"/>
              <w:rPr>
                <w:sz w:val="18"/>
                <w:szCs w:val="18"/>
              </w:rPr>
            </w:pPr>
            <w:r w:rsidDel="00000000" w:rsidR="00000000" w:rsidRPr="00000000">
              <w:rPr>
                <w:rtl w:val="0"/>
              </w:rPr>
            </w:r>
          </w:p>
        </w:tc>
      </w:tr>
      <w:tr>
        <w:trPr>
          <w:cantSplit w:val="1"/>
          <w:trHeight w:val="1464.4786658653845" w:hRule="atLeast"/>
          <w:tblHeader w:val="0"/>
        </w:trPr>
        <w:tc>
          <w:tcPr/>
          <w:p w:rsidR="00000000" w:rsidDel="00000000" w:rsidP="00000000" w:rsidRDefault="00000000" w:rsidRPr="00000000" w14:paraId="00000013">
            <w:pPr>
              <w:spacing w:line="240" w:lineRule="auto"/>
              <w:rPr>
                <w:b w:val="1"/>
                <w:color w:val="9900ff"/>
                <w:sz w:val="20"/>
                <w:szCs w:val="20"/>
              </w:rPr>
            </w:pPr>
            <w:r w:rsidDel="00000000" w:rsidR="00000000" w:rsidRPr="00000000">
              <w:rPr>
                <w:b w:val="1"/>
                <w:sz w:val="20"/>
                <w:szCs w:val="20"/>
                <w:rtl w:val="0"/>
              </w:rPr>
              <w:t xml:space="preserve">…When you spoke to Constance Lillie who was looking for her dog</w:t>
            </w:r>
            <w:r w:rsidDel="00000000" w:rsidR="00000000" w:rsidRPr="00000000">
              <w:rPr>
                <w:rtl w:val="0"/>
              </w:rPr>
            </w:r>
          </w:p>
        </w:tc>
        <w:tc>
          <w:tcPr/>
          <w:p w:rsidR="00000000" w:rsidDel="00000000" w:rsidP="00000000" w:rsidRDefault="00000000" w:rsidRPr="00000000" w14:paraId="00000014">
            <w:pPr>
              <w:spacing w:line="240" w:lineRule="auto"/>
              <w:rPr>
                <w:sz w:val="24"/>
                <w:szCs w:val="24"/>
              </w:rPr>
            </w:pPr>
            <w:r w:rsidDel="00000000" w:rsidR="00000000" w:rsidRPr="00000000">
              <w:rPr>
                <w:rtl w:val="0"/>
              </w:rPr>
            </w:r>
          </w:p>
        </w:tc>
        <w:tc>
          <w:tcPr/>
          <w:p w:rsidR="00000000" w:rsidDel="00000000" w:rsidP="00000000" w:rsidRDefault="00000000" w:rsidRPr="00000000" w14:paraId="00000015">
            <w:pPr>
              <w:spacing w:line="240" w:lineRule="auto"/>
              <w:rPr>
                <w:sz w:val="24"/>
                <w:szCs w:val="24"/>
              </w:rPr>
            </w:pPr>
            <w:r w:rsidDel="00000000" w:rsidR="00000000" w:rsidRPr="00000000">
              <w:rPr>
                <w:rtl w:val="0"/>
              </w:rPr>
            </w:r>
          </w:p>
        </w:tc>
      </w:tr>
      <w:tr>
        <w:trPr>
          <w:cantSplit w:val="1"/>
          <w:trHeight w:val="1255.2674278846152" w:hRule="atLeast"/>
          <w:tblHeader w:val="0"/>
        </w:trPr>
        <w:tc>
          <w:tcPr/>
          <w:p w:rsidR="00000000" w:rsidDel="00000000" w:rsidP="00000000" w:rsidRDefault="00000000" w:rsidRPr="00000000" w14:paraId="00000016">
            <w:pPr>
              <w:spacing w:line="240" w:lineRule="auto"/>
              <w:rPr>
                <w:b w:val="1"/>
                <w:sz w:val="20"/>
                <w:szCs w:val="20"/>
              </w:rPr>
            </w:pPr>
            <w:r w:rsidDel="00000000" w:rsidR="00000000" w:rsidRPr="00000000">
              <w:rPr>
                <w:rtl w:val="0"/>
              </w:rPr>
            </w:r>
          </w:p>
          <w:p w:rsidR="00000000" w:rsidDel="00000000" w:rsidP="00000000" w:rsidRDefault="00000000" w:rsidRPr="00000000" w14:paraId="00000017">
            <w:pPr>
              <w:spacing w:line="240" w:lineRule="auto"/>
              <w:rPr>
                <w:b w:val="1"/>
                <w:color w:val="9900ff"/>
                <w:sz w:val="20"/>
                <w:szCs w:val="20"/>
              </w:rPr>
            </w:pPr>
            <w:r w:rsidDel="00000000" w:rsidR="00000000" w:rsidRPr="00000000">
              <w:rPr>
                <w:b w:val="1"/>
                <w:sz w:val="20"/>
                <w:szCs w:val="20"/>
                <w:rtl w:val="0"/>
              </w:rPr>
              <w:t xml:space="preserve">…While selling ads for the Gazette </w:t>
            </w:r>
            <w:r w:rsidDel="00000000" w:rsidR="00000000" w:rsidRPr="00000000">
              <w:rPr>
                <w:rtl w:val="0"/>
              </w:rPr>
            </w:r>
          </w:p>
        </w:tc>
        <w:tc>
          <w:tcPr/>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spacing w:line="240" w:lineRule="auto"/>
              <w:rPr>
                <w:sz w:val="24"/>
                <w:szCs w:val="24"/>
              </w:rPr>
            </w:pPr>
            <w:r w:rsidDel="00000000" w:rsidR="00000000" w:rsidRPr="00000000">
              <w:rPr>
                <w:rtl w:val="0"/>
              </w:rPr>
            </w:r>
          </w:p>
        </w:tc>
        <w:tc>
          <w:tcPr/>
          <w:p w:rsidR="00000000" w:rsidDel="00000000" w:rsidP="00000000" w:rsidRDefault="00000000" w:rsidRPr="00000000" w14:paraId="0000001D">
            <w:pPr>
              <w:spacing w:line="240" w:lineRule="auto"/>
              <w:rPr>
                <w:sz w:val="24"/>
                <w:szCs w:val="24"/>
              </w:rPr>
            </w:pPr>
            <w:r w:rsidDel="00000000" w:rsidR="00000000" w:rsidRPr="00000000">
              <w:rPr>
                <w:rtl w:val="0"/>
              </w:rPr>
            </w:r>
          </w:p>
        </w:tc>
      </w:tr>
      <w:tr>
        <w:trPr>
          <w:cantSplit w:val="1"/>
          <w:trHeight w:val="627.6337139423076" w:hRule="atLeast"/>
          <w:tblHeader w:val="0"/>
        </w:trPr>
        <w:tc>
          <w:tcPr/>
          <w:p w:rsidR="00000000" w:rsidDel="00000000" w:rsidP="00000000" w:rsidRDefault="00000000" w:rsidRPr="00000000" w14:paraId="0000001E">
            <w:pPr>
              <w:spacing w:line="240" w:lineRule="auto"/>
              <w:rPr>
                <w:b w:val="1"/>
                <w:sz w:val="20"/>
                <w:szCs w:val="20"/>
              </w:rPr>
            </w:pPr>
            <w:r w:rsidDel="00000000" w:rsidR="00000000" w:rsidRPr="00000000">
              <w:rPr>
                <w:rtl w:val="0"/>
              </w:rPr>
            </w:r>
          </w:p>
          <w:p w:rsidR="00000000" w:rsidDel="00000000" w:rsidP="00000000" w:rsidRDefault="00000000" w:rsidRPr="00000000" w14:paraId="0000001F">
            <w:pPr>
              <w:spacing w:line="240" w:lineRule="auto"/>
              <w:rPr>
                <w:b w:val="1"/>
                <w:i w:val="1"/>
                <w:sz w:val="20"/>
                <w:szCs w:val="20"/>
              </w:rPr>
            </w:pPr>
            <w:r w:rsidDel="00000000" w:rsidR="00000000" w:rsidRPr="00000000">
              <w:rPr>
                <w:b w:val="1"/>
                <w:i w:val="1"/>
                <w:sz w:val="20"/>
                <w:szCs w:val="20"/>
                <w:rtl w:val="0"/>
              </w:rPr>
              <w:t xml:space="preserve">Add your own:</w:t>
            </w:r>
          </w:p>
          <w:p w:rsidR="00000000" w:rsidDel="00000000" w:rsidP="00000000" w:rsidRDefault="00000000" w:rsidRPr="00000000" w14:paraId="00000020">
            <w:pPr>
              <w:spacing w:line="240" w:lineRule="auto"/>
              <w:rPr>
                <w:b w:val="1"/>
                <w:i w:val="1"/>
                <w:sz w:val="20"/>
                <w:szCs w:val="20"/>
              </w:rPr>
            </w:pPr>
            <w:r w:rsidDel="00000000" w:rsidR="00000000" w:rsidRPr="00000000">
              <w:rPr>
                <w:rtl w:val="0"/>
              </w:rPr>
            </w:r>
          </w:p>
          <w:p w:rsidR="00000000" w:rsidDel="00000000" w:rsidP="00000000" w:rsidRDefault="00000000" w:rsidRPr="00000000" w14:paraId="00000021">
            <w:pPr>
              <w:spacing w:line="240" w:lineRule="auto"/>
              <w:rPr>
                <w:b w:val="1"/>
                <w:i w:val="1"/>
                <w:sz w:val="20"/>
                <w:szCs w:val="20"/>
              </w:rPr>
            </w:pPr>
            <w:r w:rsidDel="00000000" w:rsidR="00000000" w:rsidRPr="00000000">
              <w:rPr>
                <w:rtl w:val="0"/>
              </w:rPr>
            </w:r>
          </w:p>
          <w:p w:rsidR="00000000" w:rsidDel="00000000" w:rsidP="00000000" w:rsidRDefault="00000000" w:rsidRPr="00000000" w14:paraId="00000022">
            <w:pPr>
              <w:spacing w:line="240" w:lineRule="auto"/>
              <w:rPr>
                <w:b w:val="1"/>
                <w:i w:val="1"/>
                <w:sz w:val="20"/>
                <w:szCs w:val="20"/>
              </w:rPr>
            </w:pPr>
            <w:r w:rsidDel="00000000" w:rsidR="00000000" w:rsidRPr="00000000">
              <w:rPr>
                <w:rtl w:val="0"/>
              </w:rPr>
            </w:r>
          </w:p>
        </w:tc>
        <w:tc>
          <w:tcPr/>
          <w:p w:rsidR="00000000" w:rsidDel="00000000" w:rsidP="00000000" w:rsidRDefault="00000000" w:rsidRPr="00000000" w14:paraId="00000023">
            <w:pPr>
              <w:spacing w:line="240" w:lineRule="auto"/>
              <w:rPr>
                <w:sz w:val="24"/>
                <w:szCs w:val="24"/>
              </w:rPr>
            </w:pPr>
            <w:r w:rsidDel="00000000" w:rsidR="00000000" w:rsidRPr="00000000">
              <w:rPr>
                <w:rtl w:val="0"/>
              </w:rPr>
            </w:r>
          </w:p>
        </w:tc>
        <w:tc>
          <w:tcPr/>
          <w:p w:rsidR="00000000" w:rsidDel="00000000" w:rsidP="00000000" w:rsidRDefault="00000000" w:rsidRPr="00000000" w14:paraId="00000024">
            <w:pPr>
              <w:spacing w:line="240" w:lineRule="auto"/>
              <w:rPr>
                <w:sz w:val="24"/>
                <w:szCs w:val="24"/>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Your decisions in the game so far have begun to build your political reputation in Boston. Towards which side of the conflict between Boston colonists and the British colonial government do you find yourself leaning?</w:t>
      </w:r>
    </w:p>
    <w:p w:rsidR="00000000" w:rsidDel="00000000" w:rsidP="00000000" w:rsidRDefault="00000000" w:rsidRPr="00000000" w14:paraId="00000027">
      <w:pPr>
        <w:rPr/>
      </w:pPr>
      <w:r w:rsidDel="00000000" w:rsidR="00000000" w:rsidRPr="00000000">
        <w:rPr>
          <w:rtl w:val="0"/>
        </w:rPr>
      </w:r>
    </w:p>
    <w:tbl>
      <w:tblPr>
        <w:tblStyle w:val="Table2"/>
        <w:tblW w:w="12960.0" w:type="dxa"/>
        <w:jc w:val="left"/>
        <w:tblLayout w:type="fixed"/>
        <w:tblLook w:val="0600"/>
      </w:tblPr>
      <w:tblGrid>
        <w:gridCol w:w="4320"/>
        <w:gridCol w:w="4320"/>
        <w:gridCol w:w="4320"/>
        <w:tblGridChange w:id="0">
          <w:tblGrid>
            <w:gridCol w:w="4320"/>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200" w:line="240" w:lineRule="auto"/>
              <w:jc w:val="center"/>
              <w:rPr>
                <w:i w:val="1"/>
                <w:sz w:val="20"/>
                <w:szCs w:val="20"/>
              </w:rPr>
            </w:pPr>
            <w:r w:rsidDel="00000000" w:rsidR="00000000" w:rsidRPr="00000000">
              <w:rPr>
                <w:b w:val="1"/>
                <w:rtl w:val="0"/>
              </w:rPr>
              <w:t xml:space="preserve">Patriot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200" w:line="240" w:lineRule="auto"/>
              <w:jc w:val="center"/>
              <w:rPr>
                <w:i w:val="1"/>
                <w:sz w:val="20"/>
                <w:szCs w:val="20"/>
              </w:rPr>
            </w:pPr>
            <w:r w:rsidDel="00000000" w:rsidR="00000000" w:rsidRPr="00000000">
              <w:rPr>
                <w:b w:val="1"/>
                <w:rtl w:val="0"/>
              </w:rPr>
              <w:t xml:space="preserve">Neutral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200" w:line="240" w:lineRule="auto"/>
              <w:jc w:val="center"/>
              <w:rPr>
                <w:i w:val="1"/>
                <w:sz w:val="20"/>
                <w:szCs w:val="20"/>
              </w:rPr>
            </w:pPr>
            <w:r w:rsidDel="00000000" w:rsidR="00000000" w:rsidRPr="00000000">
              <w:rPr>
                <w:b w:val="1"/>
                <w:rtl w:val="0"/>
              </w:rPr>
              <w:t xml:space="preserve">Loyalist</w:t>
            </w: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Circle the position you feel yourself leaning towards so far, and then explain how one or more of the decisions you recorded above does or does not support that position.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line="240" w:lineRule="auto"/>
        <w:rPr>
          <w:sz w:val="24"/>
          <w:szCs w:val="24"/>
        </w:rPr>
      </w:pPr>
      <w:r w:rsidDel="00000000" w:rsidR="00000000" w:rsidRPr="00000000">
        <w:rPr>
          <w:rtl w:val="0"/>
        </w:rPr>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line="276" w:lineRule="auto"/>
      <w:rPr>
        <w:sz w:val="24"/>
        <w:szCs w:val="24"/>
      </w:rPr>
    </w:pPr>
    <w:r w:rsidDel="00000000" w:rsidR="00000000" w:rsidRPr="00000000">
      <w:rPr>
        <w:rFonts w:ascii="Arial Black" w:cs="Arial Black" w:eastAsia="Arial Black" w:hAnsi="Arial Black"/>
        <w:b w:val="1"/>
        <w:sz w:val="24"/>
        <w:szCs w:val="24"/>
        <w:rtl w:val="0"/>
      </w:rPr>
      <w:t xml:space="preserve">For Crown or Colony?</w:t>
    </w:r>
    <w:r w:rsidDel="00000000" w:rsidR="00000000" w:rsidRPr="00000000">
      <w:rPr>
        <w:sz w:val="24"/>
        <w:szCs w:val="24"/>
        <w:rtl w:val="0"/>
      </w:rPr>
      <w:t xml:space="preserve"> Prologue &amp; Part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X/MSaNDrV4AdYLrTM2GXNu9Zng==">CgMxLjA4AHIhMWtkcmEwSHVBRE0zMU15VGYwX1o3UWZVSEZkUUJlNHpP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