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Exit Ticket Answer Key </w:t>
      </w:r>
    </w:p>
    <w:p w:rsidR="00000000" w:rsidDel="00000000" w:rsidP="00000000" w:rsidRDefault="00000000" w:rsidRPr="00000000" w14:paraId="00000002">
      <w:pPr>
        <w:pStyle w:val="Heading2"/>
        <w:spacing w:line="240" w:lineRule="auto"/>
        <w:rPr>
          <w:rFonts w:ascii="Arial" w:cs="Arial" w:eastAsia="Arial" w:hAnsi="Arial"/>
          <w:b w:val="0"/>
          <w:sz w:val="32"/>
          <w:szCs w:val="32"/>
        </w:rPr>
      </w:pPr>
      <w:r w:rsidDel="00000000" w:rsidR="00000000" w:rsidRPr="00000000">
        <w:rPr>
          <w:rFonts w:ascii="Arial" w:cs="Arial" w:eastAsia="Arial" w:hAnsi="Arial"/>
          <w:b w:val="0"/>
          <w:sz w:val="32"/>
          <w:szCs w:val="32"/>
          <w:rtl w:val="0"/>
        </w:rPr>
        <w:t xml:space="preserve">Exit Questions</w:t>
      </w:r>
    </w:p>
    <w:p w:rsidR="00000000" w:rsidDel="00000000" w:rsidP="00000000" w:rsidRDefault="00000000" w:rsidRPr="00000000" w14:paraId="0000000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The Red Cloud Agency offered Native Americans an annuity. What is that?</w:t>
      </w:r>
    </w:p>
    <w:p w:rsidR="00000000" w:rsidDel="00000000" w:rsidP="00000000" w:rsidRDefault="00000000" w:rsidRPr="00000000" w14:paraId="00000004">
      <w:pPr>
        <w:numPr>
          <w:ilvl w:val="0"/>
          <w:numId w:val="4"/>
        </w:numPr>
        <w:spacing w:before="240" w:line="276" w:lineRule="auto"/>
        <w:ind w:left="720" w:hanging="360"/>
      </w:pPr>
      <w:r w:rsidDel="00000000" w:rsidR="00000000" w:rsidRPr="00000000">
        <w:rPr>
          <w:b w:val="1"/>
          <w:rtl w:val="0"/>
        </w:rPr>
        <w:t xml:space="preserve">A yearly supply of blankets, kettles, tools and other goods.</w:t>
      </w:r>
      <w:r w:rsidDel="00000000" w:rsidR="00000000" w:rsidRPr="00000000">
        <w:rPr>
          <w:rtl w:val="0"/>
        </w:rPr>
        <w:t xml:space="preserve"> </w:t>
      </w:r>
    </w:p>
    <w:p w:rsidR="00000000" w:rsidDel="00000000" w:rsidP="00000000" w:rsidRDefault="00000000" w:rsidRPr="00000000" w14:paraId="00000005">
      <w:pPr>
        <w:numPr>
          <w:ilvl w:val="0"/>
          <w:numId w:val="4"/>
        </w:numPr>
        <w:spacing w:line="276" w:lineRule="auto"/>
        <w:ind w:left="720" w:hanging="360"/>
      </w:pPr>
      <w:r w:rsidDel="00000000" w:rsidR="00000000" w:rsidRPr="00000000">
        <w:rPr>
          <w:rtl w:val="0"/>
        </w:rPr>
        <w:t xml:space="preserve">A pass granting free transportation on the trains built through their land.</w:t>
      </w:r>
    </w:p>
    <w:p w:rsidR="00000000" w:rsidDel="00000000" w:rsidP="00000000" w:rsidRDefault="00000000" w:rsidRPr="00000000" w14:paraId="00000006">
      <w:pPr>
        <w:numPr>
          <w:ilvl w:val="0"/>
          <w:numId w:val="4"/>
        </w:numPr>
        <w:spacing w:line="276" w:lineRule="auto"/>
        <w:ind w:left="720" w:hanging="360"/>
      </w:pPr>
      <w:r w:rsidDel="00000000" w:rsidR="00000000" w:rsidRPr="00000000">
        <w:rPr>
          <w:rtl w:val="0"/>
        </w:rPr>
        <w:t xml:space="preserve">An annual cash payment for the use of their land. </w:t>
      </w:r>
    </w:p>
    <w:p w:rsidR="00000000" w:rsidDel="00000000" w:rsidP="00000000" w:rsidRDefault="00000000" w:rsidRPr="00000000" w14:paraId="00000007">
      <w:pPr>
        <w:numPr>
          <w:ilvl w:val="0"/>
          <w:numId w:val="4"/>
        </w:numPr>
        <w:spacing w:line="276" w:lineRule="auto"/>
        <w:ind w:left="720" w:hanging="360"/>
      </w:pPr>
      <w:r w:rsidDel="00000000" w:rsidR="00000000" w:rsidRPr="00000000">
        <w:rPr>
          <w:rtl w:val="0"/>
        </w:rPr>
        <w:t xml:space="preserve">The seed and supplies they needed to farm the land.</w:t>
      </w:r>
      <w:r w:rsidDel="00000000" w:rsidR="00000000" w:rsidRPr="00000000">
        <w:rPr>
          <w:rtl w:val="0"/>
        </w:rPr>
      </w:r>
    </w:p>
    <w:p w:rsidR="00000000" w:rsidDel="00000000" w:rsidP="00000000" w:rsidRDefault="00000000" w:rsidRPr="00000000" w14:paraId="00000008">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After the Treaty of Fort Laramie, the government set aside three land areas for Native Americans to live. It also established the Red Cloud Agency, where Native Americans could come once a year for an annuity–a supply of blankets, kettles, and tools. At the agency, Native Americans could also receive rations of food, and they could stay for longer stretches of time and farm. However, as players experience in Part 4, annuities and rations were not enough to sustain the Native American tribes as the number of buffalo to hunt dwindled because of the construction of railroads and mining settlements.</w:t>
      </w:r>
    </w:p>
    <w:p w:rsidR="00000000" w:rsidDel="00000000" w:rsidP="00000000" w:rsidRDefault="00000000" w:rsidRPr="00000000" w14:paraId="00000009">
      <w:pPr>
        <w:numPr>
          <w:ilvl w:val="3"/>
          <w:numId w:val="6"/>
        </w:numPr>
        <w:spacing w:before="240" w:line="276" w:lineRule="auto"/>
        <w:ind w:left="360" w:hanging="360"/>
        <w:rPr>
          <w:u w:val="none"/>
        </w:rPr>
      </w:pPr>
      <w:r w:rsidDel="00000000" w:rsidR="00000000" w:rsidRPr="00000000">
        <w:rPr>
          <w:rtl w:val="0"/>
        </w:rPr>
        <w:t xml:space="preserve">What choice were Native Americans forced to make by the US government at the end of Part 4?</w:t>
      </w:r>
    </w:p>
    <w:p w:rsidR="00000000" w:rsidDel="00000000" w:rsidP="00000000" w:rsidRDefault="00000000" w:rsidRPr="00000000" w14:paraId="0000000A">
      <w:pPr>
        <w:numPr>
          <w:ilvl w:val="0"/>
          <w:numId w:val="2"/>
        </w:numPr>
        <w:spacing w:before="240" w:line="276" w:lineRule="auto"/>
        <w:ind w:left="720" w:hanging="360"/>
      </w:pPr>
      <w:r w:rsidDel="00000000" w:rsidR="00000000" w:rsidRPr="00000000">
        <w:rPr>
          <w:rtl w:val="0"/>
        </w:rPr>
        <w:t xml:space="preserve">To live at the Red Cloud Agency or the Darlington Agency. </w:t>
      </w:r>
    </w:p>
    <w:p w:rsidR="00000000" w:rsidDel="00000000" w:rsidP="00000000" w:rsidRDefault="00000000" w:rsidRPr="00000000" w14:paraId="0000000B">
      <w:pPr>
        <w:numPr>
          <w:ilvl w:val="0"/>
          <w:numId w:val="2"/>
        </w:numPr>
        <w:spacing w:line="276" w:lineRule="auto"/>
        <w:ind w:left="720" w:hanging="360"/>
      </w:pPr>
      <w:r w:rsidDel="00000000" w:rsidR="00000000" w:rsidRPr="00000000">
        <w:rPr>
          <w:rtl w:val="0"/>
        </w:rPr>
        <w:t xml:space="preserve">To obtain food by hunting small game or by trading with other tribes.</w:t>
      </w:r>
    </w:p>
    <w:p w:rsidR="00000000" w:rsidDel="00000000" w:rsidP="00000000" w:rsidRDefault="00000000" w:rsidRPr="00000000" w14:paraId="0000000C">
      <w:pPr>
        <w:numPr>
          <w:ilvl w:val="0"/>
          <w:numId w:val="2"/>
        </w:numPr>
        <w:spacing w:line="276" w:lineRule="auto"/>
        <w:ind w:left="720" w:hanging="360"/>
      </w:pPr>
      <w:r w:rsidDel="00000000" w:rsidR="00000000" w:rsidRPr="00000000">
        <w:rPr>
          <w:b w:val="1"/>
          <w:rtl w:val="0"/>
        </w:rPr>
        <w:t xml:space="preserve">To settle onto a reservation or to be considered hostile by the government and forced onto reservations by the army.</w:t>
      </w:r>
      <w:r w:rsidDel="00000000" w:rsidR="00000000" w:rsidRPr="00000000">
        <w:rPr>
          <w:rtl w:val="0"/>
        </w:rPr>
        <w:t xml:space="preserve"> </w:t>
      </w:r>
    </w:p>
    <w:p w:rsidR="00000000" w:rsidDel="00000000" w:rsidP="00000000" w:rsidRDefault="00000000" w:rsidRPr="00000000" w14:paraId="0000000D">
      <w:pPr>
        <w:numPr>
          <w:ilvl w:val="0"/>
          <w:numId w:val="2"/>
        </w:numPr>
        <w:spacing w:line="276" w:lineRule="auto"/>
        <w:ind w:left="720" w:hanging="360"/>
      </w:pPr>
      <w:r w:rsidDel="00000000" w:rsidR="00000000" w:rsidRPr="00000000">
        <w:rPr>
          <w:rtl w:val="0"/>
        </w:rPr>
        <w:t xml:space="preserve">To become </w:t>
      </w:r>
      <w:r w:rsidDel="00000000" w:rsidR="00000000" w:rsidRPr="00000000">
        <w:rPr>
          <w:rtl w:val="0"/>
        </w:rPr>
        <w:t xml:space="preserve">Indian scouts</w:t>
      </w:r>
      <w:r w:rsidDel="00000000" w:rsidR="00000000" w:rsidRPr="00000000">
        <w:rPr>
          <w:rtl w:val="0"/>
        </w:rPr>
        <w:t xml:space="preserve"> for the army or lose their annuities.</w:t>
      </w:r>
    </w:p>
    <w:p w:rsidR="00000000" w:rsidDel="00000000" w:rsidP="00000000" w:rsidRDefault="00000000" w:rsidRPr="00000000" w14:paraId="0000000E">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While some Native Americans thought the Treaty of Fort Laramie might end their conflicts with the white men, in reality the treaty resulted in more white settlers and fewer buffalo. As players </w:t>
      </w:r>
      <w:r w:rsidDel="00000000" w:rsidR="00000000" w:rsidRPr="00000000">
        <w:rPr>
          <w:rtl w:val="0"/>
        </w:rPr>
        <w:t xml:space="preserve">experience in the</w:t>
      </w:r>
      <w:r w:rsidDel="00000000" w:rsidR="00000000" w:rsidRPr="00000000">
        <w:rPr>
          <w:rtl w:val="0"/>
        </w:rPr>
        <w:t xml:space="preserve"> game, this left the Native Americans with difficult choices about how to survive. As tensions mounted, the US government issued the order for all Native Americans to settle on reservations or be considered hostile to the United States and removed by force by soldiers. Many Cheyenne ignored the order and joined Chief Sitting Bull at the Little Bighorn River.</w:t>
      </w:r>
    </w:p>
    <w:p w:rsidR="00000000" w:rsidDel="00000000" w:rsidP="00000000" w:rsidRDefault="00000000" w:rsidRPr="00000000" w14:paraId="0000000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Which of the following describes life at the Darlington Agency for the Cheyenne?</w:t>
      </w:r>
    </w:p>
    <w:p w:rsidR="00000000" w:rsidDel="00000000" w:rsidP="00000000" w:rsidRDefault="00000000" w:rsidRPr="00000000" w14:paraId="00000010">
      <w:pPr>
        <w:numPr>
          <w:ilvl w:val="0"/>
          <w:numId w:val="1"/>
        </w:numPr>
        <w:spacing w:before="240" w:line="276" w:lineRule="auto"/>
        <w:ind w:left="720" w:hanging="360"/>
      </w:pPr>
      <w:r w:rsidDel="00000000" w:rsidR="00000000" w:rsidRPr="00000000">
        <w:rPr>
          <w:rtl w:val="0"/>
        </w:rPr>
        <w:t xml:space="preserve">It is hot and full of sickness </w:t>
      </w:r>
    </w:p>
    <w:p w:rsidR="00000000" w:rsidDel="00000000" w:rsidP="00000000" w:rsidRDefault="00000000" w:rsidRPr="00000000" w14:paraId="00000011">
      <w:pPr>
        <w:numPr>
          <w:ilvl w:val="0"/>
          <w:numId w:val="1"/>
        </w:numPr>
        <w:spacing w:line="276" w:lineRule="auto"/>
        <w:ind w:left="720" w:hanging="360"/>
      </w:pPr>
      <w:r w:rsidDel="00000000" w:rsidR="00000000" w:rsidRPr="00000000">
        <w:rPr>
          <w:rtl w:val="0"/>
        </w:rPr>
        <w:t xml:space="preserve">There are no buffalo to hunt and Native Americans are not permitted to carry guns</w:t>
      </w:r>
    </w:p>
    <w:p w:rsidR="00000000" w:rsidDel="00000000" w:rsidP="00000000" w:rsidRDefault="00000000" w:rsidRPr="00000000" w14:paraId="00000012">
      <w:pPr>
        <w:numPr>
          <w:ilvl w:val="0"/>
          <w:numId w:val="1"/>
        </w:numPr>
        <w:spacing w:line="276" w:lineRule="auto"/>
        <w:ind w:left="720" w:hanging="360"/>
      </w:pPr>
      <w:r w:rsidDel="00000000" w:rsidR="00000000" w:rsidRPr="00000000">
        <w:rPr>
          <w:rtl w:val="0"/>
        </w:rPr>
        <w:t xml:space="preserve">The Cheyenne are not permitted to have Sun Dances or practice other parts of their culture</w:t>
      </w:r>
    </w:p>
    <w:p w:rsidR="00000000" w:rsidDel="00000000" w:rsidP="00000000" w:rsidRDefault="00000000" w:rsidRPr="00000000" w14:paraId="00000013">
      <w:pPr>
        <w:numPr>
          <w:ilvl w:val="0"/>
          <w:numId w:val="1"/>
        </w:numPr>
        <w:spacing w:line="276" w:lineRule="auto"/>
        <w:ind w:left="720" w:hanging="360"/>
        <w:rPr>
          <w:b w:val="1"/>
        </w:rPr>
      </w:pPr>
      <w:r w:rsidDel="00000000" w:rsidR="00000000" w:rsidRPr="00000000">
        <w:rPr>
          <w:b w:val="1"/>
          <w:rtl w:val="0"/>
        </w:rPr>
        <w:t xml:space="preserve">All of the above</w:t>
      </w:r>
    </w:p>
    <w:p w:rsidR="00000000" w:rsidDel="00000000" w:rsidP="00000000" w:rsidRDefault="00000000" w:rsidRPr="00000000" w14:paraId="00000014">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The Cheyenne thought that under the terms of the Treaty of Fort Laramie, they would be permitted to live alongside the Lakota, but instead they were forced to join the Southern Cheyenne at the Darlington Agency. Little Fox tells us about the heat, the disease, and the lack of buffalo to hunt. Calling Bird’s daughter is forced to attend a school run by the white men, and the Cheyenne are not permitted to practice their way of life.</w:t>
      </w:r>
    </w:p>
    <w:p w:rsidR="00000000" w:rsidDel="00000000" w:rsidP="00000000" w:rsidRDefault="00000000" w:rsidRPr="00000000" w14:paraId="00000015">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u w:val="none"/>
        </w:rPr>
      </w:pPr>
      <w:r w:rsidDel="00000000" w:rsidR="00000000" w:rsidRPr="00000000">
        <w:rPr>
          <w:rtl w:val="0"/>
        </w:rPr>
        <w:t xml:space="preserve">Which of the following is NOT a reason that Calling Bird asks Little Fox to take her daughter with him when he leaves the Darlington Agency to go back to their home land?</w:t>
      </w:r>
    </w:p>
    <w:p w:rsidR="00000000" w:rsidDel="00000000" w:rsidP="00000000" w:rsidRDefault="00000000" w:rsidRPr="00000000" w14:paraId="00000016">
      <w:pPr>
        <w:numPr>
          <w:ilvl w:val="0"/>
          <w:numId w:val="5"/>
        </w:numPr>
        <w:spacing w:before="240" w:line="276" w:lineRule="auto"/>
        <w:ind w:left="720" w:hanging="360"/>
      </w:pPr>
      <w:r w:rsidDel="00000000" w:rsidR="00000000" w:rsidRPr="00000000">
        <w:rPr>
          <w:rtl w:val="0"/>
        </w:rPr>
        <w:t xml:space="preserve">She wishes to have her child learn the traditional ways of their people. </w:t>
      </w:r>
    </w:p>
    <w:p w:rsidR="00000000" w:rsidDel="00000000" w:rsidP="00000000" w:rsidRDefault="00000000" w:rsidRPr="00000000" w14:paraId="00000017">
      <w:pPr>
        <w:numPr>
          <w:ilvl w:val="0"/>
          <w:numId w:val="5"/>
        </w:numPr>
        <w:spacing w:line="276" w:lineRule="auto"/>
        <w:ind w:left="720" w:hanging="360"/>
      </w:pPr>
      <w:r w:rsidDel="00000000" w:rsidR="00000000" w:rsidRPr="00000000">
        <w:rPr>
          <w:rtl w:val="0"/>
        </w:rPr>
        <w:t xml:space="preserve">She thinks her daughter will be better off leaving the sickness and poverty of the agency</w:t>
      </w:r>
    </w:p>
    <w:p w:rsidR="00000000" w:rsidDel="00000000" w:rsidP="00000000" w:rsidRDefault="00000000" w:rsidRPr="00000000" w14:paraId="00000018">
      <w:pPr>
        <w:numPr>
          <w:ilvl w:val="0"/>
          <w:numId w:val="5"/>
        </w:numPr>
        <w:spacing w:line="276" w:lineRule="auto"/>
        <w:ind w:left="720" w:hanging="360"/>
        <w:rPr/>
      </w:pPr>
      <w:r w:rsidDel="00000000" w:rsidR="00000000" w:rsidRPr="00000000">
        <w:rPr>
          <w:rtl w:val="0"/>
        </w:rPr>
        <w:t xml:space="preserve">She does not like that her daughter is forced to go to the white man’s school.</w:t>
      </w:r>
      <w:r w:rsidDel="00000000" w:rsidR="00000000" w:rsidRPr="00000000">
        <w:rPr>
          <w:rtl w:val="0"/>
        </w:rPr>
      </w:r>
    </w:p>
    <w:p w:rsidR="00000000" w:rsidDel="00000000" w:rsidP="00000000" w:rsidRDefault="00000000" w:rsidRPr="00000000" w14:paraId="00000019">
      <w:pPr>
        <w:numPr>
          <w:ilvl w:val="0"/>
          <w:numId w:val="5"/>
        </w:numPr>
        <w:spacing w:line="276" w:lineRule="auto"/>
        <w:ind w:left="720" w:hanging="360"/>
        <w:rPr>
          <w:b w:val="1"/>
        </w:rPr>
      </w:pPr>
      <w:r w:rsidDel="00000000" w:rsidR="00000000" w:rsidRPr="00000000">
        <w:rPr>
          <w:b w:val="1"/>
          <w:rtl w:val="0"/>
        </w:rPr>
        <w:t xml:space="preserve">She has decided to enlist as an Indian scout and has no one to take care of her daughter while she is away.</w:t>
      </w:r>
    </w:p>
    <w:p w:rsidR="00000000" w:rsidDel="00000000" w:rsidP="00000000" w:rsidRDefault="00000000" w:rsidRPr="00000000" w14:paraId="0000001A">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By the time that Chief Dull Knife and Chief Little Wolf organize an escape from the Darlington Agency, Little Fox and Calling Bird’s mother has fallen ill and cannot make the journey. At this point, Many Horses </w:t>
      </w:r>
      <w:r w:rsidDel="00000000" w:rsidR="00000000" w:rsidRPr="00000000">
        <w:rPr>
          <w:rtl w:val="0"/>
        </w:rPr>
        <w:t xml:space="preserve">has</w:t>
      </w:r>
      <w:r w:rsidDel="00000000" w:rsidR="00000000" w:rsidRPr="00000000">
        <w:rPr>
          <w:rtl w:val="0"/>
        </w:rPr>
        <w:t xml:space="preserve"> also died in battle, and Little Fox has married and his wife is pregnant. Therefore, Calling Bird agrees to stay behind with their ailing mother, but she discusses with Little Fox the possibility that her daughter will leave Darlington with the rest of the family.    </w:t>
      </w:r>
    </w:p>
    <w:p w:rsidR="00000000" w:rsidDel="00000000" w:rsidP="00000000" w:rsidRDefault="00000000" w:rsidRPr="00000000" w14:paraId="0000001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spacing w:after="0" w:afterAutospacing="0" w:before="240" w:line="276" w:lineRule="auto"/>
        <w:ind w:left="360" w:right="0" w:hanging="360"/>
        <w:jc w:val="left"/>
        <w:rPr>
          <w:u w:val="none"/>
        </w:rPr>
      </w:pPr>
      <w:r w:rsidDel="00000000" w:rsidR="00000000" w:rsidRPr="00000000">
        <w:rPr>
          <w:rtl w:val="0"/>
        </w:rPr>
        <w:t xml:space="preserve">How do Chief Dull Knife and Chief Little Wolf lead the Cheyenne away from the Darlington Agency without being stopped by white soldiers?</w:t>
        <w:br w:type="textWrapping"/>
      </w:r>
    </w:p>
    <w:p w:rsidR="00000000" w:rsidDel="00000000" w:rsidP="00000000" w:rsidRDefault="00000000" w:rsidRPr="00000000" w14:paraId="0000001C">
      <w:pPr>
        <w:numPr>
          <w:ilvl w:val="0"/>
          <w:numId w:val="3"/>
        </w:numPr>
        <w:spacing w:after="0" w:afterAutospacing="0" w:before="0" w:beforeAutospacing="0" w:line="276" w:lineRule="auto"/>
        <w:ind w:left="720" w:hanging="360"/>
      </w:pPr>
      <w:r w:rsidDel="00000000" w:rsidR="00000000" w:rsidRPr="00000000">
        <w:rPr>
          <w:rtl w:val="0"/>
        </w:rPr>
        <w:t xml:space="preserve">They bribe the soldiers not to stop them.</w:t>
      </w:r>
    </w:p>
    <w:p w:rsidR="00000000" w:rsidDel="00000000" w:rsidP="00000000" w:rsidRDefault="00000000" w:rsidRPr="00000000" w14:paraId="0000001D">
      <w:pPr>
        <w:numPr>
          <w:ilvl w:val="0"/>
          <w:numId w:val="3"/>
        </w:numPr>
        <w:spacing w:after="0" w:afterAutospacing="0" w:before="0" w:beforeAutospacing="0" w:line="276" w:lineRule="auto"/>
        <w:ind w:left="720" w:hanging="360"/>
        <w:rPr>
          <w:b w:val="1"/>
        </w:rPr>
      </w:pPr>
      <w:r w:rsidDel="00000000" w:rsidR="00000000" w:rsidRPr="00000000">
        <w:rPr>
          <w:b w:val="1"/>
          <w:rtl w:val="0"/>
        </w:rPr>
        <w:t xml:space="preserve">They get a head start by packing their tipis and sneaking away at night</w:t>
      </w:r>
    </w:p>
    <w:p w:rsidR="00000000" w:rsidDel="00000000" w:rsidP="00000000" w:rsidRDefault="00000000" w:rsidRPr="00000000" w14:paraId="0000001E">
      <w:pPr>
        <w:numPr>
          <w:ilvl w:val="0"/>
          <w:numId w:val="3"/>
        </w:numPr>
        <w:spacing w:after="0" w:afterAutospacing="0" w:before="0" w:beforeAutospacing="0" w:line="276" w:lineRule="auto"/>
        <w:ind w:left="720" w:hanging="360"/>
      </w:pPr>
      <w:r w:rsidDel="00000000" w:rsidR="00000000" w:rsidRPr="00000000">
        <w:rPr>
          <w:rtl w:val="0"/>
        </w:rPr>
        <w:t xml:space="preserve">They ride the train.</w:t>
      </w:r>
    </w:p>
    <w:p w:rsidR="00000000" w:rsidDel="00000000" w:rsidP="00000000" w:rsidRDefault="00000000" w:rsidRPr="00000000" w14:paraId="0000001F">
      <w:pPr>
        <w:numPr>
          <w:ilvl w:val="0"/>
          <w:numId w:val="3"/>
        </w:numPr>
        <w:spacing w:before="0" w:beforeAutospacing="0" w:line="276" w:lineRule="auto"/>
        <w:ind w:left="720" w:hanging="360"/>
      </w:pPr>
      <w:r w:rsidDel="00000000" w:rsidR="00000000" w:rsidRPr="00000000">
        <w:rPr>
          <w:rtl w:val="0"/>
        </w:rPr>
        <w:t xml:space="preserve">None of the above.</w:t>
      </w:r>
      <w:r w:rsidDel="00000000" w:rsidR="00000000" w:rsidRPr="00000000">
        <w:rPr>
          <w:rtl w:val="0"/>
        </w:rPr>
      </w:r>
    </w:p>
    <w:p w:rsidR="00000000" w:rsidDel="00000000" w:rsidP="00000000" w:rsidRDefault="00000000" w:rsidRPr="00000000" w14:paraId="00000020">
      <w:pPr>
        <w:spacing w:before="240" w:line="276" w:lineRule="auto"/>
        <w:ind w:left="720" w:firstLine="0"/>
        <w:rPr/>
      </w:pPr>
      <w:r w:rsidDel="00000000" w:rsidR="00000000" w:rsidRPr="00000000">
        <w:rPr>
          <w:b w:val="1"/>
          <w:rtl w:val="0"/>
        </w:rPr>
        <w:t xml:space="preserve">Answer explanation</w:t>
      </w:r>
      <w:r w:rsidDel="00000000" w:rsidR="00000000" w:rsidRPr="00000000">
        <w:rPr>
          <w:rtl w:val="0"/>
        </w:rPr>
        <w:t xml:space="preserve">: Aware that white soldiers will try to prevent them from leaving the Darlington Agency, the two chiefs create a plan to pack up tipis and leave at night, while those who are staying behind maintain fires in their camps according to their normal routine. This way, the escaping Cheyenne will have a head start from soldiers who may pursue them.</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914400" cy="192024"/>
          <wp:effectExtent b="0" l="0" r="0" t="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14400" cy="192024"/>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sz w:val="28"/>
        <w:szCs w:val="28"/>
        <w:highlight w:val="white"/>
        <w:rtl w:val="0"/>
      </w:rPr>
      <w:t xml:space="preserve">A Cheyenne Odyssey</w:t>
    </w:r>
    <w:r w:rsidDel="00000000" w:rsidR="00000000" w:rsidRPr="00000000">
      <w:rPr>
        <w:rFonts w:ascii="Arial" w:cs="Arial" w:eastAsia="Arial" w:hAnsi="Arial"/>
        <w:b w:val="1"/>
        <w:i w:val="0"/>
        <w:smallCaps w:val="0"/>
        <w:strike w:val="0"/>
        <w:color w:val="000000"/>
        <w:sz w:val="28"/>
        <w:szCs w:val="28"/>
        <w:highlight w:val="white"/>
        <w:u w:val="none"/>
        <w:vertAlign w:val="baseline"/>
        <w:rtl w:val="0"/>
      </w:rPr>
      <w:t xml:space="preserve"> </w:t>
    </w:r>
    <w:r w:rsidDel="00000000" w:rsidR="00000000" w:rsidRPr="00000000">
      <w:rPr>
        <w:sz w:val="28"/>
        <w:szCs w:val="28"/>
        <w:highlight w:val="white"/>
        <w:rtl w:val="0"/>
      </w:rPr>
      <w:t xml:space="preserve">Part 4, Part 5</w:t>
    </w:r>
    <w:r w:rsidDel="00000000" w:rsidR="00000000" w:rsidRPr="00000000">
      <w:rPr>
        <w:rFonts w:ascii="Arial" w:cs="Arial" w:eastAsia="Arial" w:hAnsi="Arial"/>
        <w:b w:val="0"/>
        <w:i w:val="0"/>
        <w:smallCaps w:val="0"/>
        <w:strike w:val="0"/>
        <w:color w:val="000000"/>
        <w:sz w:val="28"/>
        <w:szCs w:val="28"/>
        <w:highlight w:val="white"/>
        <w:u w:val="none"/>
        <w:vertAlign w:val="baseline"/>
        <w:rtl w:val="0"/>
      </w:rPr>
      <w:t xml:space="preserve"> &amp; </w:t>
    </w:r>
    <w:r w:rsidDel="00000000" w:rsidR="00000000" w:rsidRPr="00000000">
      <w:rPr>
        <w:sz w:val="28"/>
        <w:szCs w:val="28"/>
        <w:highlight w:val="white"/>
        <w:rtl w:val="0"/>
      </w:rPr>
      <w:t xml:space="preserve">Epilogue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