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What conditions prompt immigrants to leave their homeland and/or draw them to come to the United States, and what challenges do they face when they arrive? 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the Prologue and Part 1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of Immigrants: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some reasons Lena and her family wanted to come to the United States.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describe Lena’s experiences at Ellis Island. 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one hope, fear, or challenge that Lena faces in coming to America.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immigrants coming to the United States today have that same hope, fear, or challenge? Why or why not?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City of Immigrants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Prologue &amp; Part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