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FE7CA" w14:textId="77777777" w:rsidR="00EF531B" w:rsidRDefault="00EF531B">
      <w:pPr>
        <w:ind w:left="-720"/>
        <w:rPr>
          <w:sz w:val="8"/>
          <w:szCs w:val="8"/>
        </w:rPr>
      </w:pPr>
    </w:p>
    <w:tbl>
      <w:tblPr>
        <w:tblStyle w:val="a1"/>
        <w:tblW w:w="9815"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15"/>
      </w:tblGrid>
      <w:tr w:rsidR="00EF531B" w14:paraId="300B29D5" w14:textId="77777777" w:rsidTr="00530124">
        <w:tc>
          <w:tcPr>
            <w:tcW w:w="9815" w:type="dxa"/>
            <w:tcBorders>
              <w:top w:val="single" w:sz="4" w:space="0" w:color="000000"/>
              <w:left w:val="single" w:sz="4" w:space="0" w:color="000000"/>
              <w:bottom w:val="single" w:sz="4" w:space="0" w:color="000000"/>
              <w:right w:val="single" w:sz="4" w:space="0" w:color="000000"/>
            </w:tcBorders>
            <w:shd w:val="clear" w:color="auto" w:fill="F3F5F8"/>
            <w:tcMar>
              <w:top w:w="100" w:type="dxa"/>
              <w:left w:w="100" w:type="dxa"/>
              <w:bottom w:w="100" w:type="dxa"/>
              <w:right w:w="100" w:type="dxa"/>
            </w:tcMar>
          </w:tcPr>
          <w:p w14:paraId="086BF10D" w14:textId="77777777" w:rsidR="00EF531B" w:rsidRDefault="00000000">
            <w:pPr>
              <w:rPr>
                <w:rFonts w:ascii="Arial" w:eastAsia="Arial" w:hAnsi="Arial" w:cs="Arial"/>
              </w:rPr>
            </w:pPr>
            <w:r>
              <w:rPr>
                <w:rFonts w:ascii="Arial" w:eastAsia="Arial" w:hAnsi="Arial" w:cs="Arial"/>
                <w:b/>
              </w:rPr>
              <w:t xml:space="preserve">Guiding Question: </w:t>
            </w:r>
            <w:r>
              <w:rPr>
                <w:rFonts w:ascii="Arial" w:eastAsia="Arial" w:hAnsi="Arial" w:cs="Arial"/>
              </w:rPr>
              <w:t>What was it like for Japanese Americans to live, work, and go to school in prison camps like Manzanar?</w:t>
            </w:r>
          </w:p>
        </w:tc>
      </w:tr>
    </w:tbl>
    <w:tbl>
      <w:tblPr>
        <w:tblStyle w:val="TableGrid"/>
        <w:tblW w:w="9805" w:type="dxa"/>
        <w:tblInd w:w="-455" w:type="dxa"/>
        <w:tblLook w:val="04A0" w:firstRow="1" w:lastRow="0" w:firstColumn="1" w:lastColumn="0" w:noHBand="0" w:noVBand="1"/>
      </w:tblPr>
      <w:tblGrid>
        <w:gridCol w:w="5130"/>
        <w:gridCol w:w="4675"/>
      </w:tblGrid>
      <w:tr w:rsidR="00530124" w14:paraId="2621E866" w14:textId="77777777" w:rsidTr="00530124">
        <w:tc>
          <w:tcPr>
            <w:tcW w:w="5130" w:type="dxa"/>
          </w:tcPr>
          <w:p w14:paraId="3AD578B8" w14:textId="77777777" w:rsidR="00530124" w:rsidRDefault="00530124" w:rsidP="00530124">
            <w:pPr>
              <w:pStyle w:val="Heading1"/>
              <w:spacing w:before="240" w:after="0" w:line="240" w:lineRule="auto"/>
              <w:rPr>
                <w:b/>
              </w:rPr>
            </w:pPr>
            <w:r>
              <w:rPr>
                <w:b/>
              </w:rPr>
              <w:t>Mission Reflection</w:t>
            </w:r>
          </w:p>
          <w:p w14:paraId="2A850F06" w14:textId="77777777" w:rsidR="00530124" w:rsidRDefault="00530124" w:rsidP="00530124">
            <w:pPr>
              <w:rPr>
                <w:rFonts w:ascii="Arial" w:eastAsia="Arial" w:hAnsi="Arial" w:cs="Arial"/>
                <w:sz w:val="21"/>
                <w:szCs w:val="21"/>
              </w:rPr>
            </w:pPr>
          </w:p>
          <w:p w14:paraId="4D9E2D66" w14:textId="77777777" w:rsidR="00530124" w:rsidRDefault="00530124" w:rsidP="00530124">
            <w:pPr>
              <w:rPr>
                <w:rFonts w:ascii="Arial" w:eastAsia="Arial" w:hAnsi="Arial" w:cs="Arial"/>
                <w:i/>
                <w:sz w:val="21"/>
                <w:szCs w:val="21"/>
              </w:rPr>
            </w:pPr>
            <w:r>
              <w:rPr>
                <w:rFonts w:ascii="Arial" w:eastAsia="Arial" w:hAnsi="Arial" w:cs="Arial"/>
                <w:i/>
                <w:sz w:val="21"/>
                <w:szCs w:val="21"/>
              </w:rPr>
              <w:t xml:space="preserve">After completing the Prologue and Part 1, discuss the questions below. </w:t>
            </w:r>
          </w:p>
          <w:p w14:paraId="48408230" w14:textId="77777777" w:rsidR="00530124" w:rsidRDefault="00530124" w:rsidP="00530124">
            <w:pPr>
              <w:rPr>
                <w:rFonts w:ascii="Arial" w:eastAsia="Arial" w:hAnsi="Arial" w:cs="Arial"/>
                <w:sz w:val="21"/>
                <w:szCs w:val="21"/>
              </w:rPr>
            </w:pPr>
            <w:r>
              <w:rPr>
                <w:rFonts w:ascii="Arial" w:eastAsia="Arial" w:hAnsi="Arial" w:cs="Arial"/>
                <w:sz w:val="21"/>
                <w:szCs w:val="21"/>
              </w:rPr>
              <w:t> </w:t>
            </w:r>
          </w:p>
          <w:p w14:paraId="6DCF46FF" w14:textId="77777777" w:rsidR="00530124" w:rsidRDefault="00530124" w:rsidP="00530124">
            <w:pPr>
              <w:numPr>
                <w:ilvl w:val="0"/>
                <w:numId w:val="1"/>
              </w:numPr>
              <w:spacing w:line="276" w:lineRule="auto"/>
              <w:rPr>
                <w:rFonts w:ascii="Arial" w:eastAsia="Arial" w:hAnsi="Arial" w:cs="Arial"/>
                <w:sz w:val="21"/>
                <w:szCs w:val="21"/>
              </w:rPr>
            </w:pPr>
            <w:r>
              <w:rPr>
                <w:rFonts w:ascii="Arial" w:eastAsia="Arial" w:hAnsi="Arial" w:cs="Arial"/>
                <w:sz w:val="21"/>
                <w:szCs w:val="21"/>
              </w:rPr>
              <w:t xml:space="preserve">Describe Henry’s life before he and his family </w:t>
            </w:r>
            <w:proofErr w:type="gramStart"/>
            <w:r>
              <w:rPr>
                <w:rFonts w:ascii="Arial" w:eastAsia="Arial" w:hAnsi="Arial" w:cs="Arial"/>
                <w:sz w:val="21"/>
                <w:szCs w:val="21"/>
              </w:rPr>
              <w:t>were forced</w:t>
            </w:r>
            <w:proofErr w:type="gramEnd"/>
            <w:r>
              <w:rPr>
                <w:rFonts w:ascii="Arial" w:eastAsia="Arial" w:hAnsi="Arial" w:cs="Arial"/>
                <w:sz w:val="21"/>
                <w:szCs w:val="21"/>
              </w:rPr>
              <w:t xml:space="preserve"> to go to the Manzanar prison camp. What responsibilities did he have? What activities did he enjoy?</w:t>
            </w:r>
          </w:p>
          <w:p w14:paraId="43E3A37E" w14:textId="77777777" w:rsidR="00530124" w:rsidRDefault="00530124" w:rsidP="00530124">
            <w:pPr>
              <w:spacing w:line="276" w:lineRule="auto"/>
              <w:ind w:left="720"/>
              <w:rPr>
                <w:rFonts w:ascii="Arial" w:eastAsia="Arial" w:hAnsi="Arial" w:cs="Arial"/>
                <w:sz w:val="21"/>
                <w:szCs w:val="21"/>
              </w:rPr>
            </w:pPr>
          </w:p>
          <w:p w14:paraId="0F03E02F" w14:textId="77777777" w:rsidR="00530124" w:rsidRDefault="00530124" w:rsidP="00530124">
            <w:pPr>
              <w:spacing w:line="276" w:lineRule="auto"/>
              <w:ind w:left="720"/>
              <w:rPr>
                <w:rFonts w:ascii="Arial" w:eastAsia="Arial" w:hAnsi="Arial" w:cs="Arial"/>
                <w:sz w:val="21"/>
                <w:szCs w:val="21"/>
              </w:rPr>
            </w:pPr>
            <w:r>
              <w:rPr>
                <w:rFonts w:ascii="Arial" w:eastAsia="Arial" w:hAnsi="Arial" w:cs="Arial"/>
                <w:sz w:val="21"/>
                <w:szCs w:val="21"/>
              </w:rPr>
              <w:br/>
            </w:r>
          </w:p>
          <w:p w14:paraId="22BC2286" w14:textId="77777777" w:rsidR="00530124" w:rsidRDefault="00530124" w:rsidP="00530124">
            <w:pPr>
              <w:spacing w:line="276" w:lineRule="auto"/>
              <w:ind w:left="720"/>
              <w:rPr>
                <w:rFonts w:ascii="Arial" w:eastAsia="Arial" w:hAnsi="Arial" w:cs="Arial"/>
                <w:sz w:val="21"/>
                <w:szCs w:val="21"/>
              </w:rPr>
            </w:pPr>
            <w:r>
              <w:rPr>
                <w:rFonts w:ascii="Arial" w:eastAsia="Arial" w:hAnsi="Arial" w:cs="Arial"/>
                <w:sz w:val="21"/>
                <w:szCs w:val="21"/>
              </w:rPr>
              <w:br/>
            </w:r>
          </w:p>
          <w:p w14:paraId="2685320B" w14:textId="77777777" w:rsidR="00530124" w:rsidRDefault="00530124" w:rsidP="00530124">
            <w:pPr>
              <w:numPr>
                <w:ilvl w:val="0"/>
                <w:numId w:val="1"/>
              </w:numPr>
              <w:spacing w:line="276" w:lineRule="auto"/>
              <w:rPr>
                <w:rFonts w:ascii="Arial" w:eastAsia="Arial" w:hAnsi="Arial" w:cs="Arial"/>
                <w:sz w:val="21"/>
                <w:szCs w:val="21"/>
              </w:rPr>
            </w:pPr>
            <w:r>
              <w:rPr>
                <w:rFonts w:ascii="Arial" w:eastAsia="Arial" w:hAnsi="Arial" w:cs="Arial"/>
                <w:sz w:val="21"/>
                <w:szCs w:val="21"/>
              </w:rPr>
              <w:t>List two people, other than his family members, who Henry meets around Manzanar. What did you notice and learn about each? What opinions did they share?</w:t>
            </w:r>
            <w:r>
              <w:rPr>
                <w:rFonts w:ascii="Arial" w:eastAsia="Arial" w:hAnsi="Arial" w:cs="Arial"/>
                <w:sz w:val="21"/>
                <w:szCs w:val="21"/>
              </w:rPr>
              <w:br/>
            </w:r>
            <w:r>
              <w:rPr>
                <w:rFonts w:ascii="Arial" w:eastAsia="Arial" w:hAnsi="Arial" w:cs="Arial"/>
                <w:sz w:val="21"/>
                <w:szCs w:val="21"/>
              </w:rPr>
              <w:br/>
            </w:r>
          </w:p>
          <w:p w14:paraId="5EDD8EC9" w14:textId="77777777" w:rsidR="00530124" w:rsidRDefault="00530124" w:rsidP="00530124">
            <w:pPr>
              <w:spacing w:line="276" w:lineRule="auto"/>
              <w:ind w:left="720"/>
              <w:rPr>
                <w:rFonts w:ascii="Arial" w:eastAsia="Arial" w:hAnsi="Arial" w:cs="Arial"/>
                <w:sz w:val="21"/>
                <w:szCs w:val="21"/>
              </w:rPr>
            </w:pPr>
          </w:p>
          <w:p w14:paraId="74BB9719" w14:textId="77777777" w:rsidR="00530124" w:rsidRDefault="00530124" w:rsidP="00530124">
            <w:pPr>
              <w:spacing w:line="276" w:lineRule="auto"/>
              <w:ind w:left="720"/>
              <w:rPr>
                <w:rFonts w:ascii="Arial" w:eastAsia="Arial" w:hAnsi="Arial" w:cs="Arial"/>
                <w:sz w:val="21"/>
                <w:szCs w:val="21"/>
              </w:rPr>
            </w:pPr>
            <w:r>
              <w:rPr>
                <w:rFonts w:ascii="Arial" w:eastAsia="Arial" w:hAnsi="Arial" w:cs="Arial"/>
                <w:sz w:val="21"/>
                <w:szCs w:val="21"/>
              </w:rPr>
              <w:br/>
            </w:r>
          </w:p>
          <w:p w14:paraId="2DD5BF62" w14:textId="77777777" w:rsidR="00530124" w:rsidRDefault="00530124" w:rsidP="00530124">
            <w:pPr>
              <w:numPr>
                <w:ilvl w:val="0"/>
                <w:numId w:val="1"/>
              </w:numPr>
              <w:spacing w:line="276" w:lineRule="auto"/>
              <w:rPr>
                <w:rFonts w:ascii="Arial" w:eastAsia="Arial" w:hAnsi="Arial" w:cs="Arial"/>
                <w:sz w:val="21"/>
                <w:szCs w:val="21"/>
              </w:rPr>
            </w:pPr>
            <w:r>
              <w:rPr>
                <w:rFonts w:ascii="Arial" w:eastAsia="Arial" w:hAnsi="Arial" w:cs="Arial"/>
                <w:sz w:val="21"/>
                <w:szCs w:val="21"/>
              </w:rPr>
              <w:t>What is most surprising, interesting, or troubling to you about the Tanaka’s living conditions at Manzanar?</w:t>
            </w:r>
            <w:r>
              <w:rPr>
                <w:rFonts w:ascii="Arial" w:eastAsia="Arial" w:hAnsi="Arial" w:cs="Arial"/>
                <w:sz w:val="21"/>
                <w:szCs w:val="21"/>
              </w:rPr>
              <w:br/>
            </w:r>
            <w:r>
              <w:rPr>
                <w:rFonts w:ascii="Arial" w:eastAsia="Arial" w:hAnsi="Arial" w:cs="Arial"/>
                <w:sz w:val="21"/>
                <w:szCs w:val="21"/>
              </w:rPr>
              <w:br/>
            </w:r>
            <w:r>
              <w:rPr>
                <w:rFonts w:ascii="Arial" w:eastAsia="Arial" w:hAnsi="Arial" w:cs="Arial"/>
                <w:sz w:val="21"/>
                <w:szCs w:val="21"/>
              </w:rPr>
              <w:br/>
            </w:r>
            <w:r>
              <w:rPr>
                <w:rFonts w:ascii="Arial" w:eastAsia="Arial" w:hAnsi="Arial" w:cs="Arial"/>
                <w:sz w:val="21"/>
                <w:szCs w:val="21"/>
              </w:rPr>
              <w:br/>
            </w:r>
          </w:p>
          <w:p w14:paraId="6DA9DBAD" w14:textId="5D62AEB8" w:rsidR="00530124" w:rsidRPr="00530124" w:rsidRDefault="00530124" w:rsidP="00530124">
            <w:pPr>
              <w:numPr>
                <w:ilvl w:val="0"/>
                <w:numId w:val="1"/>
              </w:numPr>
              <w:spacing w:line="276" w:lineRule="auto"/>
              <w:rPr>
                <w:rFonts w:ascii="Arial" w:eastAsia="Arial" w:hAnsi="Arial" w:cs="Arial"/>
                <w:sz w:val="21"/>
                <w:szCs w:val="21"/>
              </w:rPr>
            </w:pPr>
            <w:r w:rsidRPr="00530124">
              <w:rPr>
                <w:rFonts w:ascii="Arial" w:eastAsia="Arial" w:hAnsi="Arial" w:cs="Arial"/>
                <w:sz w:val="21"/>
                <w:szCs w:val="21"/>
              </w:rPr>
              <w:t>What part of life in the Manzanar camp do you think would be hardest for you to adjust to?</w:t>
            </w:r>
          </w:p>
        </w:tc>
        <w:tc>
          <w:tcPr>
            <w:tcW w:w="4675" w:type="dxa"/>
            <w:shd w:val="clear" w:color="auto" w:fill="F3F5F8"/>
          </w:tcPr>
          <w:p w14:paraId="1F915C34" w14:textId="77777777" w:rsidR="00530124" w:rsidRDefault="00530124" w:rsidP="00530124">
            <w:pPr>
              <w:widowControl w:val="0"/>
              <w:rPr>
                <w:rFonts w:ascii="Arial" w:eastAsia="Arial" w:hAnsi="Arial" w:cs="Arial"/>
              </w:rPr>
            </w:pPr>
            <w:r>
              <w:rPr>
                <w:rFonts w:ascii="Arial" w:eastAsia="Arial" w:hAnsi="Arial" w:cs="Arial"/>
                <w:b/>
              </w:rPr>
              <w:t>Time:</w:t>
            </w:r>
            <w:r>
              <w:rPr>
                <w:rFonts w:ascii="Arial" w:eastAsia="Arial" w:hAnsi="Arial" w:cs="Arial"/>
              </w:rPr>
              <w:t xml:space="preserve"> 10–15 minutes</w:t>
            </w:r>
          </w:p>
          <w:p w14:paraId="268AFEE6" w14:textId="77777777" w:rsidR="00530124" w:rsidRDefault="00530124" w:rsidP="00530124">
            <w:pPr>
              <w:widowControl w:val="0"/>
              <w:rPr>
                <w:rFonts w:ascii="Arial" w:eastAsia="Arial" w:hAnsi="Arial" w:cs="Arial"/>
                <w:sz w:val="20"/>
                <w:szCs w:val="20"/>
              </w:rPr>
            </w:pPr>
          </w:p>
          <w:p w14:paraId="3D618663" w14:textId="77777777" w:rsidR="00530124" w:rsidRDefault="00530124" w:rsidP="00530124">
            <w:pPr>
              <w:widowControl w:val="0"/>
              <w:rPr>
                <w:rFonts w:ascii="Arial" w:eastAsia="Arial" w:hAnsi="Arial" w:cs="Arial"/>
                <w:b/>
              </w:rPr>
            </w:pPr>
            <w:r>
              <w:rPr>
                <w:rFonts w:ascii="Arial" w:eastAsia="Arial" w:hAnsi="Arial" w:cs="Arial"/>
                <w:b/>
              </w:rPr>
              <w:t>Instructions</w:t>
            </w:r>
          </w:p>
          <w:p w14:paraId="616D4CB8" w14:textId="77777777" w:rsidR="00530124" w:rsidRDefault="00530124" w:rsidP="00530124">
            <w:pPr>
              <w:widowControl w:val="0"/>
              <w:rPr>
                <w:rFonts w:ascii="Arial" w:eastAsia="Arial" w:hAnsi="Arial" w:cs="Arial"/>
                <w:sz w:val="20"/>
                <w:szCs w:val="20"/>
              </w:rPr>
            </w:pPr>
          </w:p>
          <w:p w14:paraId="392516FF" w14:textId="77777777" w:rsidR="00530124" w:rsidRDefault="00530124" w:rsidP="00530124">
            <w:pPr>
              <w:widowControl w:val="0"/>
              <w:spacing w:line="276" w:lineRule="auto"/>
              <w:rPr>
                <w:rFonts w:ascii="Arial" w:eastAsia="Arial" w:hAnsi="Arial" w:cs="Arial"/>
                <w:sz w:val="20"/>
                <w:szCs w:val="20"/>
              </w:rPr>
            </w:pPr>
            <w:r>
              <w:rPr>
                <w:rFonts w:ascii="Arial" w:eastAsia="Arial" w:hAnsi="Arial" w:cs="Arial"/>
                <w:sz w:val="20"/>
                <w:szCs w:val="20"/>
              </w:rPr>
              <w:t xml:space="preserve">Take 5 minutes to have students use these questions to reflect on their gameplay, individually or in small groups. </w:t>
            </w:r>
          </w:p>
          <w:p w14:paraId="5EEFFA8B" w14:textId="77777777" w:rsidR="00530124" w:rsidRDefault="00530124" w:rsidP="00530124">
            <w:pPr>
              <w:widowControl w:val="0"/>
              <w:spacing w:line="276" w:lineRule="auto"/>
              <w:rPr>
                <w:rFonts w:ascii="Arial" w:eastAsia="Arial" w:hAnsi="Arial" w:cs="Arial"/>
                <w:sz w:val="20"/>
                <w:szCs w:val="20"/>
              </w:rPr>
            </w:pPr>
          </w:p>
          <w:p w14:paraId="376B9265" w14:textId="77777777" w:rsidR="00530124" w:rsidRDefault="00530124" w:rsidP="00530124">
            <w:pPr>
              <w:widowControl w:val="0"/>
              <w:spacing w:line="276" w:lineRule="auto"/>
              <w:rPr>
                <w:rFonts w:ascii="Arial" w:eastAsia="Arial" w:hAnsi="Arial" w:cs="Arial"/>
                <w:sz w:val="20"/>
                <w:szCs w:val="20"/>
              </w:rPr>
            </w:pPr>
            <w:r>
              <w:rPr>
                <w:rFonts w:ascii="Arial" w:eastAsia="Arial" w:hAnsi="Arial" w:cs="Arial"/>
                <w:sz w:val="20"/>
                <w:szCs w:val="20"/>
              </w:rPr>
              <w:t>In a 10-minute discussion, ask students to describe their experiences learning about Henry, his family, and their experiences being forced to leave Bainbridge Island and adjust to life in Manzanar</w:t>
            </w:r>
            <w:proofErr w:type="gramStart"/>
            <w:r>
              <w:rPr>
                <w:rFonts w:ascii="Arial" w:eastAsia="Arial" w:hAnsi="Arial" w:cs="Arial"/>
                <w:sz w:val="20"/>
                <w:szCs w:val="20"/>
              </w:rPr>
              <w:t>.  </w:t>
            </w:r>
            <w:proofErr w:type="gramEnd"/>
            <w:r>
              <w:rPr>
                <w:rFonts w:ascii="Arial" w:eastAsia="Arial" w:hAnsi="Arial" w:cs="Arial"/>
                <w:sz w:val="20"/>
                <w:szCs w:val="20"/>
              </w:rPr>
              <w:t xml:space="preserve"> </w:t>
            </w:r>
          </w:p>
          <w:p w14:paraId="34DBF5BF" w14:textId="77777777" w:rsidR="00530124" w:rsidRDefault="00530124" w:rsidP="00530124">
            <w:pPr>
              <w:widowControl w:val="0"/>
              <w:spacing w:line="276" w:lineRule="auto"/>
              <w:rPr>
                <w:rFonts w:ascii="Arial" w:eastAsia="Arial" w:hAnsi="Arial" w:cs="Arial"/>
                <w:sz w:val="20"/>
                <w:szCs w:val="20"/>
              </w:rPr>
            </w:pPr>
          </w:p>
          <w:p w14:paraId="756F7E0B" w14:textId="77777777" w:rsidR="00530124" w:rsidRDefault="00530124" w:rsidP="00530124">
            <w:pPr>
              <w:widowControl w:val="0"/>
              <w:spacing w:line="276" w:lineRule="auto"/>
              <w:rPr>
                <w:rFonts w:ascii="Arial" w:eastAsia="Arial" w:hAnsi="Arial" w:cs="Arial"/>
                <w:sz w:val="20"/>
                <w:szCs w:val="20"/>
              </w:rPr>
            </w:pPr>
            <w:r>
              <w:rPr>
                <w:rFonts w:ascii="Arial" w:eastAsia="Arial" w:hAnsi="Arial" w:cs="Arial"/>
                <w:sz w:val="20"/>
                <w:szCs w:val="20"/>
              </w:rPr>
              <w:t>Encourage students to think about the responsibilities they have in their lives and the activities and hobbies they pursue. What would it mean to have their lives and the lives of everyone in their community suddenly uprooted?</w:t>
            </w:r>
          </w:p>
          <w:p w14:paraId="51436E25" w14:textId="77777777" w:rsidR="00530124" w:rsidRDefault="00530124" w:rsidP="00530124">
            <w:pPr>
              <w:widowControl w:val="0"/>
              <w:spacing w:line="276" w:lineRule="auto"/>
              <w:rPr>
                <w:rFonts w:ascii="Arial" w:eastAsia="Arial" w:hAnsi="Arial" w:cs="Arial"/>
                <w:sz w:val="20"/>
                <w:szCs w:val="20"/>
              </w:rPr>
            </w:pPr>
          </w:p>
          <w:p w14:paraId="22E56EEA" w14:textId="77777777" w:rsidR="00530124" w:rsidRDefault="00530124" w:rsidP="00530124">
            <w:pPr>
              <w:widowControl w:val="0"/>
              <w:spacing w:line="276" w:lineRule="auto"/>
              <w:rPr>
                <w:rFonts w:ascii="Arial" w:eastAsia="Arial" w:hAnsi="Arial" w:cs="Arial"/>
                <w:sz w:val="20"/>
                <w:szCs w:val="20"/>
              </w:rPr>
            </w:pPr>
            <w:r>
              <w:rPr>
                <w:rFonts w:ascii="Arial" w:eastAsia="Arial" w:hAnsi="Arial" w:cs="Arial"/>
                <w:b/>
                <w:sz w:val="20"/>
                <w:szCs w:val="20"/>
              </w:rPr>
              <w:t>Additional optional discussion questions:</w:t>
            </w:r>
            <w:r>
              <w:rPr>
                <w:rFonts w:ascii="Arial" w:eastAsia="Arial" w:hAnsi="Arial" w:cs="Arial"/>
                <w:sz w:val="20"/>
                <w:szCs w:val="20"/>
              </w:rPr>
              <w:t xml:space="preserve"> </w:t>
            </w:r>
          </w:p>
          <w:p w14:paraId="56DCC8F2" w14:textId="77777777" w:rsidR="00530124" w:rsidRPr="00530124" w:rsidRDefault="00530124" w:rsidP="00530124">
            <w:pPr>
              <w:pStyle w:val="ListParagraph"/>
              <w:widowControl w:val="0"/>
              <w:numPr>
                <w:ilvl w:val="0"/>
                <w:numId w:val="3"/>
              </w:numPr>
              <w:spacing w:line="276" w:lineRule="auto"/>
              <w:rPr>
                <w:sz w:val="20"/>
                <w:szCs w:val="20"/>
              </w:rPr>
            </w:pPr>
            <w:r w:rsidRPr="00530124">
              <w:rPr>
                <w:rFonts w:ascii="Arial" w:eastAsia="Arial" w:hAnsi="Arial" w:cs="Arial"/>
                <w:sz w:val="20"/>
                <w:szCs w:val="20"/>
              </w:rPr>
              <w:t>What choices did students make, as Henry, in the prologue? Did they go to Japanese language school and practice judo as Henry’s parents wished? Did they play baseball and read comics instead?</w:t>
            </w:r>
          </w:p>
          <w:p w14:paraId="6F15BFC2" w14:textId="77777777" w:rsidR="00530124" w:rsidRPr="00530124" w:rsidRDefault="00530124" w:rsidP="00530124">
            <w:pPr>
              <w:pStyle w:val="ListParagraph"/>
              <w:widowControl w:val="0"/>
              <w:numPr>
                <w:ilvl w:val="0"/>
                <w:numId w:val="3"/>
              </w:numPr>
              <w:spacing w:line="276" w:lineRule="auto"/>
              <w:rPr>
                <w:sz w:val="20"/>
                <w:szCs w:val="20"/>
              </w:rPr>
            </w:pPr>
            <w:r w:rsidRPr="00530124">
              <w:rPr>
                <w:rFonts w:ascii="Arial" w:eastAsia="Arial" w:hAnsi="Arial" w:cs="Arial"/>
                <w:sz w:val="20"/>
                <w:szCs w:val="20"/>
              </w:rPr>
              <w:t xml:space="preserve">What have students learned about </w:t>
            </w:r>
            <w:proofErr w:type="gramStart"/>
            <w:r w:rsidRPr="00530124">
              <w:rPr>
                <w:rFonts w:ascii="Arial" w:eastAsia="Arial" w:hAnsi="Arial" w:cs="Arial"/>
                <w:sz w:val="20"/>
                <w:szCs w:val="20"/>
              </w:rPr>
              <w:t>different groups</w:t>
            </w:r>
            <w:proofErr w:type="gramEnd"/>
            <w:r w:rsidRPr="00530124">
              <w:rPr>
                <w:rFonts w:ascii="Arial" w:eastAsia="Arial" w:hAnsi="Arial" w:cs="Arial"/>
                <w:sz w:val="20"/>
                <w:szCs w:val="20"/>
              </w:rPr>
              <w:t xml:space="preserve"> of Japanese Americans, such as the JACL and the Terminal Islanders?</w:t>
            </w:r>
          </w:p>
          <w:p w14:paraId="2508BC8F" w14:textId="77777777" w:rsidR="00530124" w:rsidRPr="00530124" w:rsidRDefault="00530124" w:rsidP="00530124">
            <w:pPr>
              <w:pStyle w:val="ListParagraph"/>
              <w:widowControl w:val="0"/>
              <w:numPr>
                <w:ilvl w:val="0"/>
                <w:numId w:val="3"/>
              </w:numPr>
              <w:spacing w:line="276" w:lineRule="auto"/>
              <w:rPr>
                <w:rFonts w:ascii="Arial" w:eastAsia="Arial" w:hAnsi="Arial" w:cs="Arial"/>
                <w:sz w:val="20"/>
                <w:szCs w:val="20"/>
              </w:rPr>
            </w:pPr>
            <w:r w:rsidRPr="00530124">
              <w:rPr>
                <w:rFonts w:ascii="Arial" w:eastAsia="Arial" w:hAnsi="Arial" w:cs="Arial"/>
                <w:sz w:val="20"/>
                <w:szCs w:val="20"/>
              </w:rPr>
              <w:t xml:space="preserve">What differences have students noticed about the perspectives of Mr. Ueno and Mr. Yamamoto? Which perspective are they drawn to the most? </w:t>
            </w:r>
            <w:r w:rsidRPr="00530124">
              <w:rPr>
                <w:rFonts w:ascii="Arial" w:eastAsia="Arial" w:hAnsi="Arial" w:cs="Arial"/>
                <w:i/>
                <w:sz w:val="20"/>
                <w:szCs w:val="20"/>
              </w:rPr>
              <w:t>(Mr. Yamamoto believed Japanese Americans should cooperate with government authorities to prove their loyalty, while Mr. Ueno believed in protesting their imprisonment.)</w:t>
            </w:r>
          </w:p>
          <w:p w14:paraId="285D80C6" w14:textId="64477963" w:rsidR="00530124" w:rsidRPr="00530124" w:rsidRDefault="00530124" w:rsidP="00530124">
            <w:pPr>
              <w:pStyle w:val="ListParagraph"/>
              <w:widowControl w:val="0"/>
              <w:numPr>
                <w:ilvl w:val="0"/>
                <w:numId w:val="3"/>
              </w:numPr>
              <w:spacing w:line="276" w:lineRule="auto"/>
              <w:rPr>
                <w:rFonts w:ascii="Arial" w:eastAsia="Arial" w:hAnsi="Arial" w:cs="Arial"/>
                <w:sz w:val="20"/>
                <w:szCs w:val="20"/>
              </w:rPr>
            </w:pPr>
            <w:r w:rsidRPr="00530124">
              <w:rPr>
                <w:rFonts w:ascii="Arial" w:eastAsia="Arial" w:hAnsi="Arial" w:cs="Arial"/>
                <w:sz w:val="20"/>
                <w:szCs w:val="20"/>
              </w:rPr>
              <w:t xml:space="preserve">Great Aunt Lily says in her narration, “Our family had gone from being ordinary Americans to being seen as the enemy.” What does she mean? What are some of the </w:t>
            </w:r>
            <w:proofErr w:type="gramStart"/>
            <w:r w:rsidRPr="00530124">
              <w:rPr>
                <w:rFonts w:ascii="Arial" w:eastAsia="Arial" w:hAnsi="Arial" w:cs="Arial"/>
                <w:sz w:val="20"/>
                <w:szCs w:val="20"/>
              </w:rPr>
              <w:t>different ways</w:t>
            </w:r>
            <w:proofErr w:type="gramEnd"/>
            <w:r w:rsidRPr="00530124">
              <w:rPr>
                <w:rFonts w:ascii="Arial" w:eastAsia="Arial" w:hAnsi="Arial" w:cs="Arial"/>
                <w:sz w:val="20"/>
                <w:szCs w:val="20"/>
              </w:rPr>
              <w:t xml:space="preserve"> students are seeing characters cope with being seen as the enemy?</w:t>
            </w:r>
          </w:p>
        </w:tc>
      </w:tr>
    </w:tbl>
    <w:p w14:paraId="22B01564" w14:textId="77777777" w:rsidR="00530124" w:rsidRPr="00530124" w:rsidRDefault="00530124" w:rsidP="00530124"/>
    <w:sectPr w:rsidR="00530124" w:rsidRPr="00530124">
      <w:headerReference w:type="even" r:id="rId8"/>
      <w:headerReference w:type="default" r:id="rId9"/>
      <w:footerReference w:type="even" r:id="rId10"/>
      <w:footerReference w:type="default" r:id="rId11"/>
      <w:headerReference w:type="first" r:id="rId12"/>
      <w:footerReference w:type="first" r:id="rId13"/>
      <w:pgSz w:w="12240" w:h="15840"/>
      <w:pgMar w:top="99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D2AE0" w14:textId="77777777" w:rsidR="007A0884" w:rsidRDefault="007A0884">
      <w:r>
        <w:separator/>
      </w:r>
    </w:p>
  </w:endnote>
  <w:endnote w:type="continuationSeparator" w:id="0">
    <w:p w14:paraId="0FC492BF" w14:textId="77777777" w:rsidR="007A0884" w:rsidRDefault="007A0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4F94414-5907-478D-92F1-846451695B3F}"/>
    <w:embedBold r:id="rId2" w:fontKey="{463B4022-B3A4-42BD-9747-354EE3006A73}"/>
  </w:font>
  <w:font w:name="Georgia">
    <w:panose1 w:val="02040502050405020303"/>
    <w:charset w:val="00"/>
    <w:family w:val="roman"/>
    <w:pitch w:val="variable"/>
    <w:sig w:usb0="00000287" w:usb1="00000000" w:usb2="00000000" w:usb3="00000000" w:csb0="0000009F" w:csb1="00000000"/>
    <w:embedRegular r:id="rId3" w:fontKey="{D8E3390E-AA68-4155-A150-26B69DCD9D2A}"/>
    <w:embedItalic r:id="rId4" w:fontKey="{B581E213-B8B0-4A90-9600-7C75ED36AB69}"/>
  </w:font>
  <w:font w:name="Arial Black">
    <w:panose1 w:val="020B0A04020102020204"/>
    <w:charset w:val="00"/>
    <w:family w:val="swiss"/>
    <w:pitch w:val="variable"/>
    <w:sig w:usb0="A00002AF" w:usb1="400078FB" w:usb2="00000000" w:usb3="00000000" w:csb0="0000009F" w:csb1="00000000"/>
    <w:embedRegular r:id="rId5" w:fontKey="{3B4514C6-E77E-4B1B-9E68-A630738F3D05}"/>
    <w:embedBold r:id="rId6" w:fontKey="{39707FC6-DA12-463E-8D89-2720FE5FD27B}"/>
  </w:font>
  <w:font w:name="Cambria">
    <w:panose1 w:val="02040503050406030204"/>
    <w:charset w:val="00"/>
    <w:family w:val="roman"/>
    <w:pitch w:val="variable"/>
    <w:sig w:usb0="E00006FF" w:usb1="420024FF" w:usb2="02000000" w:usb3="00000000" w:csb0="0000019F" w:csb1="00000000"/>
    <w:embedRegular r:id="rId7" w:fontKey="{ED0FB6D5-6E23-4AB8-948F-43E482D3BE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71B93" w14:textId="77777777" w:rsidR="00EF531B" w:rsidRDefault="00EF531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C5192" w14:textId="77777777" w:rsidR="00EF531B" w:rsidRDefault="00000000">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462BE9BC" wp14:editId="1DB2ADC3">
          <wp:extent cx="862150" cy="182880"/>
          <wp:effectExtent l="0" t="0" r="0" b="0"/>
          <wp:docPr id="2" name="image1.png"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with medium confidence"/>
                  <pic:cNvPicPr preferRelativeResize="0"/>
                </pic:nvPicPr>
                <pic:blipFill>
                  <a:blip r:embed="rId1"/>
                  <a:srcRect/>
                  <a:stretch>
                    <a:fillRect/>
                  </a:stretch>
                </pic:blipFill>
                <pic:spPr>
                  <a:xfrm>
                    <a:off x="0" y="0"/>
                    <a:ext cx="862150" cy="182880"/>
                  </a:xfrm>
                  <a:prstGeom prst="rect">
                    <a:avLst/>
                  </a:prstGeom>
                  <a:ln/>
                </pic:spPr>
              </pic:pic>
            </a:graphicData>
          </a:graphic>
        </wp:inline>
      </w:drawing>
    </w:r>
    <w:r>
      <w:rPr>
        <w:color w:val="000000"/>
      </w:rPr>
      <w:tab/>
    </w:r>
    <w:r>
      <w:rPr>
        <w:color w:val="000000"/>
      </w:rPr>
      <w:tab/>
    </w:r>
    <w:r>
      <w:rPr>
        <w:color w:val="000000"/>
      </w:rPr>
      <w:fldChar w:fldCharType="begin"/>
    </w:r>
    <w:r>
      <w:rPr>
        <w:color w:val="000000"/>
      </w:rPr>
      <w:instrText>PAGE</w:instrText>
    </w:r>
    <w:r>
      <w:rPr>
        <w:color w:val="000000"/>
      </w:rPr>
      <w:fldChar w:fldCharType="separate"/>
    </w:r>
    <w:r w:rsidR="00530124">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41E71" w14:textId="77777777" w:rsidR="00EF531B" w:rsidRDefault="00EF531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72E68" w14:textId="77777777" w:rsidR="007A0884" w:rsidRDefault="007A0884">
      <w:r>
        <w:separator/>
      </w:r>
    </w:p>
  </w:footnote>
  <w:footnote w:type="continuationSeparator" w:id="0">
    <w:p w14:paraId="307D451B" w14:textId="77777777" w:rsidR="007A0884" w:rsidRDefault="007A08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D68C6" w14:textId="77777777" w:rsidR="00EF531B" w:rsidRDefault="00EF531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5779C" w14:textId="77777777" w:rsidR="00EF531B" w:rsidRDefault="00000000">
    <w:pPr>
      <w:pBdr>
        <w:top w:val="nil"/>
        <w:left w:val="nil"/>
        <w:bottom w:val="nil"/>
        <w:right w:val="nil"/>
        <w:between w:val="nil"/>
      </w:pBdr>
      <w:tabs>
        <w:tab w:val="center" w:pos="4680"/>
        <w:tab w:val="right" w:pos="9360"/>
      </w:tabs>
      <w:ind w:left="-450"/>
      <w:rPr>
        <w:rFonts w:ascii="Arial" w:eastAsia="Arial" w:hAnsi="Arial" w:cs="Arial"/>
        <w:color w:val="FF0000"/>
      </w:rPr>
    </w:pPr>
    <w:r>
      <w:rPr>
        <w:rFonts w:ascii="Arial Black" w:eastAsia="Arial Black" w:hAnsi="Arial Black" w:cs="Arial Black"/>
        <w:b/>
      </w:rPr>
      <w:t>Prisoner in My Homeland</w:t>
    </w:r>
    <w:r>
      <w:rPr>
        <w:rFonts w:ascii="Arial" w:eastAsia="Arial" w:hAnsi="Arial" w:cs="Arial"/>
        <w:b/>
      </w:rPr>
      <w:t xml:space="preserve"> </w:t>
    </w:r>
    <w:r>
      <w:rPr>
        <w:rFonts w:ascii="Arial" w:eastAsia="Arial" w:hAnsi="Arial" w:cs="Arial"/>
        <w:color w:val="000000"/>
      </w:rPr>
      <w:t xml:space="preserve">Prologue &amp; Part 1 </w:t>
    </w:r>
    <w:r>
      <w:rPr>
        <w:rFonts w:ascii="Arial" w:eastAsia="Arial" w:hAnsi="Arial" w:cs="Arial"/>
        <w:color w:val="FF0000"/>
      </w:rPr>
      <w:t>Teacher Guide</w:t>
    </w:r>
  </w:p>
  <w:p w14:paraId="7E4A79C7" w14:textId="77777777" w:rsidR="00EF531B" w:rsidRDefault="00EF531B">
    <w:pPr>
      <w:pBdr>
        <w:top w:val="nil"/>
        <w:left w:val="nil"/>
        <w:bottom w:val="nil"/>
        <w:right w:val="nil"/>
        <w:between w:val="nil"/>
      </w:pBdr>
      <w:tabs>
        <w:tab w:val="center" w:pos="4680"/>
        <w:tab w:val="right" w:pos="9360"/>
      </w:tabs>
      <w:ind w:left="-630"/>
      <w:rPr>
        <w:rFonts w:ascii="Arial" w:eastAsia="Arial" w:hAnsi="Arial" w:cs="Arial"/>
        <w:color w:val="FF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19236" w14:textId="77777777" w:rsidR="00EF531B" w:rsidRDefault="00EF531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A1E1D"/>
    <w:multiLevelType w:val="multilevel"/>
    <w:tmpl w:val="CB9001B8"/>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 w15:restartNumberingAfterBreak="0">
    <w:nsid w:val="33532FE3"/>
    <w:multiLevelType w:val="hybridMultilevel"/>
    <w:tmpl w:val="C3E0D9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1512A2F"/>
    <w:multiLevelType w:val="multilevel"/>
    <w:tmpl w:val="0C8219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33877508">
    <w:abstractNumId w:val="2"/>
  </w:num>
  <w:num w:numId="2" w16cid:durableId="872425218">
    <w:abstractNumId w:val="0"/>
  </w:num>
  <w:num w:numId="3" w16cid:durableId="5357809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31B"/>
    <w:rsid w:val="00530124"/>
    <w:rsid w:val="007A0884"/>
    <w:rsid w:val="00EF5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33C88"/>
  <w15:docId w15:val="{C2473C02-1071-4708-A103-4477004D9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80" w:line="276" w:lineRule="auto"/>
      <w:outlineLvl w:val="0"/>
    </w:pPr>
    <w:rPr>
      <w:rFonts w:ascii="Arial" w:eastAsia="Arial" w:hAnsi="Arial" w:cs="Arial"/>
      <w:sz w:val="32"/>
      <w:szCs w:val="32"/>
    </w:rPr>
  </w:style>
  <w:style w:type="paragraph" w:styleId="Heading2">
    <w:name w:val="heading 2"/>
    <w:basedOn w:val="Normal"/>
    <w:next w:val="Normal"/>
    <w:uiPriority w:val="9"/>
    <w:semiHidden/>
    <w:unhideWhenUsed/>
    <w:qFormat/>
    <w:pPr>
      <w:keepNext/>
      <w:keepLines/>
      <w:spacing w:before="80" w:after="80" w:line="276" w:lineRule="auto"/>
      <w:outlineLvl w:val="1"/>
    </w:pPr>
    <w:rPr>
      <w:rFonts w:ascii="Arial" w:eastAsia="Arial" w:hAnsi="Arial" w:cs="Arial"/>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530124"/>
    <w:pPr>
      <w:ind w:left="720"/>
      <w:contextualSpacing/>
    </w:pPr>
  </w:style>
  <w:style w:type="table" w:styleId="TableGrid">
    <w:name w:val="Table Grid"/>
    <w:basedOn w:val="TableNormal"/>
    <w:uiPriority w:val="39"/>
    <w:rsid w:val="005301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9Arg+pNYxjcpaqsG+/wAojRboQ==">CgMxLjA4AHIhMUpPN2tSNDJ4Z3BFcndKbVFLeHRHeVFwc3lSSHBWdVJh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332</Words>
  <Characters>1896</Characters>
  <Application>Microsoft Office Word</Application>
  <DocSecurity>0</DocSecurity>
  <Lines>15</Lines>
  <Paragraphs>4</Paragraphs>
  <ScaleCrop>false</ScaleCrop>
  <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Abramowski, Jennifer</cp:lastModifiedBy>
  <cp:revision>2</cp:revision>
  <dcterms:created xsi:type="dcterms:W3CDTF">2024-04-25T22:18:00Z</dcterms:created>
  <dcterms:modified xsi:type="dcterms:W3CDTF">2024-04-25T22:24:00Z</dcterms:modified>
</cp:coreProperties>
</file>