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sz w:val="22"/>
          <w:szCs w:val="22"/>
        </w:rPr>
      </w:pPr>
      <w:r w:rsidDel="00000000" w:rsidR="00000000" w:rsidRPr="00000000">
        <w:rPr>
          <w:color w:val="ff0000"/>
          <w:sz w:val="22"/>
          <w:szCs w:val="22"/>
          <w:highlight w:val="white"/>
          <w:rtl w:val="0"/>
        </w:rPr>
        <w:t xml:space="preserve"> </w:t>
      </w:r>
      <w:r w:rsidDel="00000000" w:rsidR="00000000" w:rsidRPr="00000000">
        <w:rPr>
          <w:rtl w:val="0"/>
        </w:rPr>
      </w:r>
    </w:p>
    <w:p w:rsidR="00000000" w:rsidDel="00000000" w:rsidP="00000000" w:rsidRDefault="00000000" w:rsidRPr="00000000" w14:paraId="00000002">
      <w:pPr>
        <w:rPr>
          <w:sz w:val="2"/>
          <w:szCs w:val="2"/>
        </w:rPr>
      </w:pPr>
      <w:r w:rsidDel="00000000" w:rsidR="00000000" w:rsidRPr="00000000">
        <w:rPr>
          <w:rtl w:val="0"/>
        </w:rPr>
      </w:r>
    </w:p>
    <w:tbl>
      <w:tblPr>
        <w:tblStyle w:val="Table1"/>
        <w:tblW w:w="1062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are some economic and natural forces that make farming difficult, and how did families in the 1920s cope with these challenges?</w:t>
            </w:r>
            <w:r w:rsidDel="00000000" w:rsidR="00000000" w:rsidRPr="00000000">
              <w:rPr>
                <w:rtl w:val="0"/>
              </w:rPr>
            </w:r>
          </w:p>
        </w:tc>
      </w:tr>
    </w:tbl>
    <w:p w:rsidR="00000000" w:rsidDel="00000000" w:rsidP="00000000" w:rsidRDefault="00000000" w:rsidRPr="00000000" w14:paraId="00000004">
      <w:pPr>
        <w:ind w:left="-720" w:firstLine="0"/>
        <w:rPr>
          <w:sz w:val="2"/>
          <w:szCs w:val="2"/>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65"/>
        <w:gridCol w:w="4185"/>
        <w:tblGridChange w:id="0">
          <w:tblGrid>
            <w:gridCol w:w="6465"/>
            <w:gridCol w:w="4185"/>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spacing w:before="0" w:line="191.9997391304348" w:lineRule="auto"/>
              <w:rPr/>
            </w:pPr>
            <w:bookmarkStart w:colFirst="0" w:colLast="0" w:name="_heading=h.gjdgxs" w:id="0"/>
            <w:bookmarkEnd w:id="0"/>
            <w:r w:rsidDel="00000000" w:rsidR="00000000" w:rsidRPr="00000000">
              <w:rPr>
                <w:rtl w:val="0"/>
              </w:rPr>
              <w:t xml:space="preserve">Document Analysis</w:t>
            </w:r>
          </w:p>
          <w:p w:rsidR="00000000" w:rsidDel="00000000" w:rsidP="00000000" w:rsidRDefault="00000000" w:rsidRPr="00000000" w14:paraId="00000006">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7">
            <w:pPr>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 graphs below track the average price of wheat and annual rainfall over time. Look closely at each graph, including the historical notes, and then answer the questions that follow.</w:t>
            </w:r>
          </w:p>
          <w:p w:rsidR="00000000" w:rsidDel="00000000" w:rsidP="00000000" w:rsidRDefault="00000000" w:rsidRPr="00000000" w14:paraId="00000008">
            <w:pPr>
              <w:spacing w:after="120" w:line="276.0005454545455" w:lineRule="auto"/>
              <w:ind w:left="1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Figure 1: Average Price of Wheat (1909–1940)</w:t>
            </w:r>
          </w:p>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Pr>
              <w:drawing>
                <wp:inline distB="114300" distT="114300" distL="114300" distR="114300">
                  <wp:extent cx="3971925" cy="20574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7192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1"/>
                <w:szCs w:val="21"/>
              </w:rPr>
            </w:pPr>
            <w:r w:rsidDel="00000000" w:rsidR="00000000" w:rsidRPr="00000000">
              <w:rPr>
                <w:sz w:val="18"/>
                <w:szCs w:val="18"/>
                <w:rtl w:val="0"/>
              </w:rPr>
              <w:t xml:space="preserve">Source: </w:t>
            </w:r>
            <w:r w:rsidDel="00000000" w:rsidR="00000000" w:rsidRPr="00000000">
              <w:rPr>
                <w:i w:val="1"/>
                <w:sz w:val="18"/>
                <w:szCs w:val="18"/>
                <w:rtl w:val="0"/>
              </w:rPr>
              <w:t xml:space="preserve">The Wheat Yearbook, </w:t>
            </w:r>
            <w:r w:rsidDel="00000000" w:rsidR="00000000" w:rsidRPr="00000000">
              <w:rPr>
                <w:sz w:val="18"/>
                <w:szCs w:val="18"/>
                <w:rtl w:val="0"/>
              </w:rPr>
              <w:t xml:space="preserve">US Dept of Agriculture.</w:t>
            </w:r>
            <w:hyperlink r:id="rId8">
              <w:r w:rsidDel="00000000" w:rsidR="00000000" w:rsidRPr="00000000">
                <w:rPr>
                  <w:sz w:val="18"/>
                  <w:szCs w:val="18"/>
                  <w:rtl w:val="0"/>
                </w:rPr>
                <w:t xml:space="preserve"> </w:t>
              </w:r>
            </w:hyperlink>
            <w:hyperlink r:id="rId9">
              <w:r w:rsidDel="00000000" w:rsidR="00000000" w:rsidRPr="00000000">
                <w:rPr>
                  <w:color w:val="0563c1"/>
                  <w:sz w:val="18"/>
                  <w:szCs w:val="18"/>
                  <w:u w:val="single"/>
                  <w:rtl w:val="0"/>
                </w:rPr>
                <w:t xml:space="preserve">https://www.ers.usda.gov/data-products/wheat-data/</w:t>
              </w:r>
            </w:hyperlink>
            <w:r w:rsidDel="00000000" w:rsidR="00000000" w:rsidRPr="00000000">
              <w:rPr>
                <w:rtl w:val="0"/>
              </w:rPr>
            </w:r>
          </w:p>
          <w:p w:rsidR="00000000" w:rsidDel="00000000" w:rsidP="00000000" w:rsidRDefault="00000000" w:rsidRPr="00000000" w14:paraId="0000000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after="120" w:line="276" w:lineRule="auto"/>
              <w:ind w:left="18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Figure 2: Annual Rainfall in Wheat-Producing States (1910–1940)</w:t>
            </w:r>
          </w:p>
          <w:p w:rsidR="00000000" w:rsidDel="00000000" w:rsidP="00000000" w:rsidRDefault="00000000" w:rsidRPr="00000000" w14:paraId="0000000D">
            <w:pPr>
              <w:spacing w:line="276" w:lineRule="auto"/>
              <w:jc w:val="center"/>
              <w:rPr>
                <w:rFonts w:ascii="Arial" w:cs="Arial" w:eastAsia="Arial" w:hAnsi="Arial"/>
                <w:sz w:val="21"/>
                <w:szCs w:val="21"/>
              </w:rPr>
            </w:pPr>
            <w:r w:rsidDel="00000000" w:rsidR="00000000" w:rsidRPr="00000000">
              <w:rPr>
                <w:rFonts w:ascii="Arial" w:cs="Arial" w:eastAsia="Arial" w:hAnsi="Arial"/>
                <w:sz w:val="21"/>
                <w:szCs w:val="21"/>
              </w:rPr>
              <w:drawing>
                <wp:inline distB="0" distT="0" distL="0" distR="0">
                  <wp:extent cx="3495675" cy="1633603"/>
                  <wp:effectExtent b="0" l="0" r="0" t="0"/>
                  <wp:docPr id="7" name="image2.png"/>
                  <a:graphic>
                    <a:graphicData uri="http://schemas.openxmlformats.org/drawingml/2006/picture">
                      <pic:pic>
                        <pic:nvPicPr>
                          <pic:cNvPr id="0" name="image2.png"/>
                          <pic:cNvPicPr preferRelativeResize="0"/>
                        </pic:nvPicPr>
                        <pic:blipFill>
                          <a:blip r:embed="rId10"/>
                          <a:srcRect b="0" l="0" r="0" t="10673"/>
                          <a:stretch>
                            <a:fillRect/>
                          </a:stretch>
                        </pic:blipFill>
                        <pic:spPr>
                          <a:xfrm>
                            <a:off x="0" y="0"/>
                            <a:ext cx="3495675" cy="163360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00" w:line="260" w:lineRule="auto"/>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Source: </w:t>
            </w:r>
            <w:r w:rsidDel="00000000" w:rsidR="00000000" w:rsidRPr="00000000">
              <w:rPr>
                <w:rFonts w:ascii="Arial" w:cs="Arial" w:eastAsia="Arial" w:hAnsi="Arial"/>
                <w:i w:val="1"/>
                <w:sz w:val="19"/>
                <w:szCs w:val="19"/>
                <w:rtl w:val="0"/>
              </w:rPr>
              <w:t xml:space="preserve">The Wheat Yearbook</w:t>
            </w:r>
            <w:r w:rsidDel="00000000" w:rsidR="00000000" w:rsidRPr="00000000">
              <w:rPr>
                <w:rFonts w:ascii="Arial" w:cs="Arial" w:eastAsia="Arial" w:hAnsi="Arial"/>
                <w:sz w:val="19"/>
                <w:szCs w:val="19"/>
                <w:rtl w:val="0"/>
              </w:rPr>
              <w:t xml:space="preserve">, US Dept of Agriculture</w:t>
            </w:r>
            <w:r w:rsidDel="00000000" w:rsidR="00000000" w:rsidRPr="00000000">
              <w:rPr>
                <w:rFonts w:ascii="Arial" w:cs="Arial" w:eastAsia="Arial" w:hAnsi="Arial"/>
                <w:i w:val="1"/>
                <w:sz w:val="19"/>
                <w:szCs w:val="19"/>
                <w:rtl w:val="0"/>
              </w:rPr>
              <w:t xml:space="preserve">. </w:t>
            </w:r>
            <w:hyperlink r:id="rId11">
              <w:r w:rsidDel="00000000" w:rsidR="00000000" w:rsidRPr="00000000">
                <w:rPr>
                  <w:rFonts w:ascii="Arial" w:cs="Arial" w:eastAsia="Arial" w:hAnsi="Arial"/>
                  <w:color w:val="0000ff"/>
                  <w:sz w:val="19"/>
                  <w:szCs w:val="19"/>
                  <w:u w:val="single"/>
                  <w:rtl w:val="0"/>
                </w:rPr>
                <w:t xml:space="preserve">https://www.ers.usda.gov/data-products/wheat-data/</w:t>
              </w:r>
            </w:hyperlink>
            <w:r w:rsidDel="00000000" w:rsidR="00000000" w:rsidRPr="00000000">
              <w:rPr>
                <w:rtl w:val="0"/>
              </w:rPr>
            </w:r>
          </w:p>
          <w:p w:rsidR="00000000" w:rsidDel="00000000" w:rsidP="00000000" w:rsidRDefault="00000000" w:rsidRPr="00000000" w14:paraId="0000000F">
            <w:pPr>
              <w:spacing w:after="120"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Some historical notes to consider: </w:t>
            </w:r>
          </w:p>
          <w:p w:rsidR="00000000" w:rsidDel="00000000" w:rsidP="00000000" w:rsidRDefault="00000000" w:rsidRPr="00000000" w14:paraId="00000010">
            <w:pPr>
              <w:numPr>
                <w:ilvl w:val="0"/>
                <w:numId w:val="2"/>
              </w:numPr>
              <w:spacing w:before="120"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High demand for wheat and government purchases occur during World War I 1917–1921.</w:t>
            </w:r>
          </w:p>
          <w:p w:rsidR="00000000" w:rsidDel="00000000" w:rsidP="00000000" w:rsidRDefault="00000000" w:rsidRPr="00000000" w14:paraId="00000011">
            <w:pPr>
              <w:numPr>
                <w:ilvl w:val="0"/>
                <w:numId w:val="2"/>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The stock market crash and onset of the Great Depression occur in 1929–1939. </w:t>
            </w:r>
          </w:p>
          <w:p w:rsidR="00000000" w:rsidDel="00000000" w:rsidP="00000000" w:rsidRDefault="00000000" w:rsidRPr="00000000" w14:paraId="00000012">
            <w:pPr>
              <w:numPr>
                <w:ilvl w:val="0"/>
                <w:numId w:val="2"/>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New Deal policies go into effect in 1933–1939.</w:t>
            </w:r>
          </w:p>
          <w:p w:rsidR="00000000" w:rsidDel="00000000" w:rsidP="00000000" w:rsidRDefault="00000000" w:rsidRPr="00000000" w14:paraId="00000013">
            <w:pPr>
              <w:numPr>
                <w:ilvl w:val="0"/>
                <w:numId w:val="2"/>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There were years of low rainfall from 1930–1940.</w:t>
            </w:r>
          </w:p>
          <w:p w:rsidR="00000000" w:rsidDel="00000000" w:rsidP="00000000" w:rsidRDefault="00000000" w:rsidRPr="00000000" w14:paraId="00000014">
            <w:pPr>
              <w:spacing w:after="120"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numPr>
                <w:ilvl w:val="0"/>
                <w:numId w:val="4"/>
              </w:numPr>
              <w:spacing w:after="0" w:afterAutospacing="0"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After looking closely at each graph, describe the patterns that you observe.</w:t>
              <w:br w:type="textWrapping"/>
            </w:r>
          </w:p>
          <w:p w:rsidR="00000000" w:rsidDel="00000000" w:rsidP="00000000" w:rsidRDefault="00000000" w:rsidRPr="00000000" w14:paraId="00000016">
            <w:pPr>
              <w:numPr>
                <w:ilvl w:val="0"/>
                <w:numId w:val="4"/>
              </w:numPr>
              <w:spacing w:after="0" w:afterAutospacing="0"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does the data reveal about farming life? What appears to make it challenging?</w:t>
              <w:br w:type="textWrapping"/>
            </w:r>
          </w:p>
          <w:p w:rsidR="00000000" w:rsidDel="00000000" w:rsidP="00000000" w:rsidRDefault="00000000" w:rsidRPr="00000000" w14:paraId="00000017">
            <w:pPr>
              <w:numPr>
                <w:ilvl w:val="0"/>
                <w:numId w:val="4"/>
              </w:numPr>
              <w:spacing w:after="120"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List some possible reasons for the data changing over time. </w:t>
            </w:r>
          </w:p>
          <w:p w:rsidR="00000000" w:rsidDel="00000000" w:rsidP="00000000" w:rsidRDefault="00000000" w:rsidRPr="00000000" w14:paraId="00000018">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pStyle w:val="Heading2"/>
              <w:spacing w:after="120" w:before="160" w:lineRule="auto"/>
              <w:rPr>
                <w:sz w:val="21"/>
                <w:szCs w:val="21"/>
              </w:rPr>
            </w:pPr>
            <w:r w:rsidDel="00000000" w:rsidR="00000000" w:rsidRPr="00000000">
              <w:rPr>
                <w:rtl w:val="0"/>
              </w:rPr>
              <w:t xml:space="preserve">Discussion Questions</w:t>
            </w:r>
            <w:r w:rsidDel="00000000" w:rsidR="00000000" w:rsidRPr="00000000">
              <w:rPr>
                <w:rtl w:val="0"/>
              </w:rPr>
            </w:r>
          </w:p>
          <w:p w:rsidR="00000000" w:rsidDel="00000000" w:rsidP="00000000" w:rsidRDefault="00000000" w:rsidRPr="00000000" w14:paraId="0000001A">
            <w:pPr>
              <w:numPr>
                <w:ilvl w:val="0"/>
                <w:numId w:val="7"/>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List some of the economic and natural forces that made family farming difficult, and explain if farmers had any control over the impact of these forces.</w:t>
            </w:r>
          </w:p>
          <w:p w:rsidR="00000000" w:rsidDel="00000000" w:rsidP="00000000" w:rsidRDefault="00000000" w:rsidRPr="00000000" w14:paraId="0000001B">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numPr>
                <w:ilvl w:val="0"/>
                <w:numId w:val="7"/>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 1933 the Roosevelt Administration began to help farmers by paying them to limit how much food they produced, which in turn led to higher crop prices. Do you think this government support for farmers was fair? If so,why?  </w:t>
            </w:r>
          </w:p>
          <w:p w:rsidR="00000000" w:rsidDel="00000000" w:rsidP="00000000" w:rsidRDefault="00000000" w:rsidRPr="00000000" w14:paraId="0000001D">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numPr>
                <w:ilvl w:val="0"/>
                <w:numId w:val="7"/>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The federal government continues to support farms today, providing them billions of dollars in subsidies, even as most food in the United States is produced by large corporate-owned “factory farms” rather than small family farms. Based on what you know from the game, what are some pros and cons of continuing to support farms in this way?</w:t>
            </w:r>
          </w:p>
          <w:p w:rsidR="00000000" w:rsidDel="00000000" w:rsidP="00000000" w:rsidRDefault="00000000" w:rsidRPr="00000000" w14:paraId="0000001F">
            <w:pPr>
              <w:spacing w:line="276"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120" w:line="276" w:lineRule="auto"/>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22">
            <w:pPr>
              <w:pStyle w:val="Heading1"/>
              <w:keepNext w:val="0"/>
              <w:keepLines w:val="0"/>
              <w:widowControl w:val="0"/>
              <w:spacing w:after="0" w:line="191.9997391304348" w:lineRule="auto"/>
              <w:rPr>
                <w:sz w:val="24"/>
                <w:szCs w:val="24"/>
              </w:rPr>
            </w:pPr>
            <w:bookmarkStart w:colFirst="0" w:colLast="0" w:name="_heading=h.30j0zll" w:id="1"/>
            <w:bookmarkEnd w:id="1"/>
            <w:r w:rsidDel="00000000" w:rsidR="00000000" w:rsidRPr="00000000">
              <w:rPr>
                <w:b w:val="1"/>
                <w:sz w:val="24"/>
                <w:szCs w:val="24"/>
                <w:rtl w:val="0"/>
              </w:rPr>
              <w:t xml:space="preserve">Time:</w:t>
            </w:r>
            <w:r w:rsidDel="00000000" w:rsidR="00000000" w:rsidRPr="00000000">
              <w:rPr>
                <w:sz w:val="24"/>
                <w:szCs w:val="24"/>
                <w:rtl w:val="0"/>
              </w:rPr>
              <w:t xml:space="preserve"> At least 25 minutes</w:t>
            </w:r>
          </w:p>
          <w:p w:rsidR="00000000" w:rsidDel="00000000" w:rsidP="00000000" w:rsidRDefault="00000000" w:rsidRPr="00000000" w14:paraId="00000023">
            <w:pPr>
              <w:pStyle w:val="Heading1"/>
              <w:keepNext w:val="0"/>
              <w:keepLines w:val="0"/>
              <w:widowControl w:val="0"/>
              <w:spacing w:after="0" w:line="191.9997391304348" w:lineRule="auto"/>
              <w:rPr>
                <w:sz w:val="10"/>
                <w:szCs w:val="10"/>
              </w:rPr>
            </w:pPr>
            <w:r w:rsidDel="00000000" w:rsidR="00000000" w:rsidRPr="00000000">
              <w:rPr>
                <w:sz w:val="10"/>
                <w:szCs w:val="10"/>
                <w:rtl w:val="0"/>
              </w:rPr>
              <w:t xml:space="preserve"> </w:t>
            </w:r>
          </w:p>
          <w:p w:rsidR="00000000" w:rsidDel="00000000" w:rsidP="00000000" w:rsidRDefault="00000000" w:rsidRPr="00000000" w14:paraId="00000024">
            <w:pPr>
              <w:pStyle w:val="Heading1"/>
              <w:keepNext w:val="0"/>
              <w:keepLines w:val="0"/>
              <w:widowControl w:val="0"/>
              <w:spacing w:after="0" w:line="276"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25">
            <w:pPr>
              <w:pStyle w:val="Heading1"/>
              <w:keepNext w:val="0"/>
              <w:keepLines w:val="0"/>
              <w:widowControl w:val="0"/>
              <w:spacing w:after="0" w:line="276" w:lineRule="auto"/>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26">
            <w:pPr>
              <w:pStyle w:val="Heading1"/>
              <w:keepNext w:val="0"/>
              <w:keepLines w:val="0"/>
              <w:widowControl w:val="0"/>
              <w:spacing w:after="0" w:line="276" w:lineRule="auto"/>
              <w:rPr>
                <w:sz w:val="20"/>
                <w:szCs w:val="20"/>
              </w:rPr>
            </w:pPr>
            <w:r w:rsidDel="00000000" w:rsidR="00000000" w:rsidRPr="00000000">
              <w:rPr>
                <w:b w:val="1"/>
                <w:sz w:val="20"/>
                <w:szCs w:val="20"/>
                <w:rtl w:val="0"/>
              </w:rPr>
              <w:t xml:space="preserve">Goal/Intent: </w:t>
            </w:r>
            <w:r w:rsidDel="00000000" w:rsidR="00000000" w:rsidRPr="00000000">
              <w:rPr>
                <w:sz w:val="20"/>
                <w:szCs w:val="20"/>
                <w:rtl w:val="0"/>
              </w:rPr>
              <w:t xml:space="preserve">Building on their game knowledge, students analyze charts and data about wheat prices and rainfall during the Dust Bowl-era as they answer the guiding question:</w:t>
            </w:r>
          </w:p>
          <w:p w:rsidR="00000000" w:rsidDel="00000000" w:rsidP="00000000" w:rsidRDefault="00000000" w:rsidRPr="00000000" w14:paraId="00000027">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pStyle w:val="Heading1"/>
              <w:keepNext w:val="0"/>
              <w:keepLines w:val="0"/>
              <w:widowControl w:val="0"/>
              <w:spacing w:after="0" w:line="276" w:lineRule="auto"/>
              <w:rPr>
                <w:b w:val="1"/>
                <w:sz w:val="10"/>
                <w:szCs w:val="10"/>
              </w:rPr>
            </w:pPr>
            <w:bookmarkStart w:colFirst="0" w:colLast="0" w:name="_heading=h.1fob9te" w:id="2"/>
            <w:bookmarkEnd w:id="2"/>
            <w:r w:rsidDel="00000000" w:rsidR="00000000" w:rsidRPr="00000000">
              <w:rPr>
                <w:i w:val="1"/>
                <w:sz w:val="20"/>
                <w:szCs w:val="20"/>
                <w:rtl w:val="0"/>
              </w:rPr>
              <w:t xml:space="preserve">What are some economic and natural forces that make farming difficult, and how did families in the 1920s cope with these challenges?</w:t>
            </w:r>
            <w:r w:rsidDel="00000000" w:rsidR="00000000" w:rsidRPr="00000000">
              <w:rPr>
                <w:rtl w:val="0"/>
              </w:rPr>
            </w:r>
          </w:p>
          <w:p w:rsidR="00000000" w:rsidDel="00000000" w:rsidP="00000000" w:rsidRDefault="00000000" w:rsidRPr="00000000" w14:paraId="00000029">
            <w:pPr>
              <w:pStyle w:val="Heading1"/>
              <w:keepNext w:val="0"/>
              <w:keepLines w:val="0"/>
              <w:widowControl w:val="0"/>
              <w:spacing w:after="0" w:line="276" w:lineRule="auto"/>
              <w:rPr>
                <w:sz w:val="22"/>
                <w:szCs w:val="22"/>
              </w:rPr>
            </w:pPr>
            <w:r w:rsidDel="00000000" w:rsidR="00000000" w:rsidRPr="00000000">
              <w:rPr>
                <w:rtl w:val="0"/>
              </w:rPr>
            </w:r>
          </w:p>
          <w:p w:rsidR="00000000" w:rsidDel="00000000" w:rsidP="00000000" w:rsidRDefault="00000000" w:rsidRPr="00000000" w14:paraId="0000002A">
            <w:pPr>
              <w:pStyle w:val="Heading1"/>
              <w:keepNext w:val="0"/>
              <w:keepLines w:val="0"/>
              <w:widowControl w:val="0"/>
              <w:spacing w:after="0" w:line="276" w:lineRule="auto"/>
              <w:rPr>
                <w:sz w:val="22"/>
                <w:szCs w:val="22"/>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02B">
            <w:pPr>
              <w:pStyle w:val="Heading1"/>
              <w:keepNext w:val="0"/>
              <w:keepLines w:val="0"/>
              <w:widowControl w:val="0"/>
              <w:spacing w:after="0" w:line="276" w:lineRule="auto"/>
              <w:rPr>
                <w:sz w:val="20"/>
                <w:szCs w:val="20"/>
              </w:rPr>
            </w:pPr>
            <w:bookmarkStart w:colFirst="0" w:colLast="0" w:name="_heading=h.3znysh7" w:id="3"/>
            <w:bookmarkEnd w:id="3"/>
            <w:r w:rsidDel="00000000" w:rsidR="00000000" w:rsidRPr="00000000">
              <w:rPr>
                <w:sz w:val="20"/>
                <w:szCs w:val="20"/>
                <w:rtl w:val="0"/>
              </w:rPr>
              <w:t xml:space="preserve">A. </w:t>
            </w:r>
            <w:r w:rsidDel="00000000" w:rsidR="00000000" w:rsidRPr="00000000">
              <w:rPr>
                <w:b w:val="1"/>
                <w:sz w:val="20"/>
                <w:szCs w:val="20"/>
                <w:rtl w:val="0"/>
              </w:rPr>
              <w:t xml:space="preserve">Document Analysis</w:t>
            </w:r>
            <w:r w:rsidDel="00000000" w:rsidR="00000000" w:rsidRPr="00000000">
              <w:rPr>
                <w:sz w:val="20"/>
                <w:szCs w:val="20"/>
                <w:rtl w:val="0"/>
              </w:rPr>
              <w:t xml:space="preserve"> (10 min)</w:t>
            </w:r>
          </w:p>
          <w:p w:rsidR="00000000" w:rsidDel="00000000" w:rsidP="00000000" w:rsidRDefault="00000000" w:rsidRPr="00000000" w14:paraId="0000002C">
            <w:pPr>
              <w:pStyle w:val="Heading1"/>
              <w:keepNext w:val="0"/>
              <w:keepLines w:val="0"/>
              <w:widowControl w:val="0"/>
              <w:spacing w:after="120" w:line="276" w:lineRule="auto"/>
              <w:ind w:left="90" w:firstLine="0"/>
              <w:rPr>
                <w:sz w:val="20"/>
                <w:szCs w:val="20"/>
              </w:rPr>
            </w:pPr>
            <w:bookmarkStart w:colFirst="0" w:colLast="0" w:name="_heading=h.2et92p0" w:id="4"/>
            <w:bookmarkEnd w:id="4"/>
            <w:r w:rsidDel="00000000" w:rsidR="00000000" w:rsidRPr="00000000">
              <w:rPr>
                <w:sz w:val="20"/>
                <w:szCs w:val="20"/>
                <w:rtl w:val="0"/>
              </w:rPr>
              <w:t xml:space="preserve">This document shows two graphs, one that tracks the average price of wheat and the other that tracks annual rainfall over time. Ask students to look closely at each graph, including the historical notes, and then answer the questions provided on page 2.</w:t>
            </w:r>
          </w:p>
          <w:p w:rsidR="00000000" w:rsidDel="00000000" w:rsidP="00000000" w:rsidRDefault="00000000" w:rsidRPr="00000000" w14:paraId="0000002D">
            <w:pPr>
              <w:pStyle w:val="Heading1"/>
              <w:keepNext w:val="0"/>
              <w:keepLines w:val="0"/>
              <w:widowControl w:val="0"/>
              <w:spacing w:after="120" w:line="276" w:lineRule="auto"/>
              <w:ind w:left="90" w:firstLine="0"/>
              <w:rPr>
                <w:sz w:val="20"/>
                <w:szCs w:val="20"/>
              </w:rPr>
            </w:pPr>
            <w:bookmarkStart w:colFirst="0" w:colLast="0" w:name="_heading=h.tyjcwt" w:id="5"/>
            <w:bookmarkEnd w:id="5"/>
            <w:r w:rsidDel="00000000" w:rsidR="00000000" w:rsidRPr="00000000">
              <w:rPr>
                <w:sz w:val="20"/>
                <w:szCs w:val="20"/>
                <w:rtl w:val="0"/>
              </w:rPr>
              <w:t xml:space="preserve">If your students need additional support in interpreting the data, you might guide them by asking the following questions: </w:t>
            </w:r>
          </w:p>
          <w:p w:rsidR="00000000" w:rsidDel="00000000" w:rsidP="00000000" w:rsidRDefault="00000000" w:rsidRPr="00000000" w14:paraId="0000002E">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 were a farmer selling your wheat, which year would you have been happiest? Saddest?  </w:t>
            </w:r>
          </w:p>
          <w:p w:rsidR="00000000" w:rsidDel="00000000" w:rsidP="00000000" w:rsidRDefault="00000000" w:rsidRPr="00000000" w14:paraId="0000002F">
            <w:pPr>
              <w:numPr>
                <w:ilvl w:val="0"/>
                <w:numId w:val="3"/>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Tell me a story about the price of wheat between 1910 and 1940. “It starts out in 1910 at about $1 a bushel, then dips a little, then in 1916…” finish the story.</w:t>
            </w:r>
          </w:p>
          <w:p w:rsidR="00000000" w:rsidDel="00000000" w:rsidP="00000000" w:rsidRDefault="00000000" w:rsidRPr="00000000" w14:paraId="00000030">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31">
            <w:pPr>
              <w:pStyle w:val="Heading1"/>
              <w:keepNext w:val="0"/>
              <w:keepLines w:val="0"/>
              <w:widowControl w:val="0"/>
              <w:spacing w:after="120" w:line="276" w:lineRule="auto"/>
              <w:ind w:left="90" w:firstLine="0"/>
              <w:rPr>
                <w:sz w:val="20"/>
                <w:szCs w:val="20"/>
              </w:rPr>
            </w:pPr>
            <w:r w:rsidDel="00000000" w:rsidR="00000000" w:rsidRPr="00000000">
              <w:rPr>
                <w:sz w:val="20"/>
                <w:szCs w:val="20"/>
                <w:rtl w:val="0"/>
              </w:rPr>
              <w:t xml:space="preserve">Then, help students to look beyond the obvious fluctuation of both prices and rainfall to see some additional patterns such as:</w:t>
            </w:r>
          </w:p>
          <w:p w:rsidR="00000000" w:rsidDel="00000000" w:rsidP="00000000" w:rsidRDefault="00000000" w:rsidRPr="00000000" w14:paraId="00000032">
            <w:pPr>
              <w:pStyle w:val="Heading1"/>
              <w:keepNext w:val="0"/>
              <w:keepLines w:val="0"/>
              <w:widowControl w:val="0"/>
              <w:numPr>
                <w:ilvl w:val="0"/>
                <w:numId w:val="5"/>
              </w:numPr>
              <w:spacing w:after="0" w:line="276" w:lineRule="auto"/>
              <w:ind w:left="450" w:hanging="270"/>
              <w:rPr>
                <w:sz w:val="20"/>
                <w:szCs w:val="20"/>
                <w:u w:val="none"/>
              </w:rPr>
            </w:pPr>
            <w:r w:rsidDel="00000000" w:rsidR="00000000" w:rsidRPr="00000000">
              <w:rPr>
                <w:sz w:val="20"/>
                <w:szCs w:val="20"/>
                <w:rtl w:val="0"/>
              </w:rPr>
              <w:t xml:space="preserve">How many years is the price of wheat at $1 or less per bushel versus how many years over $1 or over $1.50?</w:t>
            </w:r>
            <w:r w:rsidDel="00000000" w:rsidR="00000000" w:rsidRPr="00000000">
              <w:rPr>
                <w:rtl w:val="0"/>
              </w:rPr>
            </w:r>
          </w:p>
          <w:p w:rsidR="00000000" w:rsidDel="00000000" w:rsidP="00000000" w:rsidRDefault="00000000" w:rsidRPr="00000000" w14:paraId="00000033">
            <w:pPr>
              <w:pStyle w:val="Heading1"/>
              <w:keepNext w:val="0"/>
              <w:keepLines w:val="0"/>
              <w:widowControl w:val="0"/>
              <w:numPr>
                <w:ilvl w:val="0"/>
                <w:numId w:val="5"/>
              </w:numPr>
              <w:spacing w:after="0" w:line="276" w:lineRule="auto"/>
              <w:ind w:left="450" w:hanging="270"/>
              <w:rPr>
                <w:sz w:val="20"/>
                <w:szCs w:val="20"/>
                <w:u w:val="none"/>
              </w:rPr>
            </w:pPr>
            <w:r w:rsidDel="00000000" w:rsidR="00000000" w:rsidRPr="00000000">
              <w:rPr>
                <w:sz w:val="20"/>
                <w:szCs w:val="20"/>
                <w:rtl w:val="0"/>
              </w:rPr>
              <w:t xml:space="preserve">Similarly for rainfall, how many years is rainfall at or below the average versus how many years is it above average?</w:t>
            </w:r>
            <w:r w:rsidDel="00000000" w:rsidR="00000000" w:rsidRPr="00000000">
              <w:rPr>
                <w:rtl w:val="0"/>
              </w:rPr>
            </w:r>
          </w:p>
          <w:p w:rsidR="00000000" w:rsidDel="00000000" w:rsidP="00000000" w:rsidRDefault="00000000" w:rsidRPr="00000000" w14:paraId="00000034">
            <w:pPr>
              <w:pStyle w:val="Heading1"/>
              <w:keepNext w:val="0"/>
              <w:keepLines w:val="0"/>
              <w:widowControl w:val="0"/>
              <w:spacing w:after="0" w:line="276" w:lineRule="auto"/>
              <w:ind w:left="9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line="276"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6">
            <w:pPr>
              <w:pStyle w:val="Heading1"/>
              <w:keepNext w:val="0"/>
              <w:keepLines w:val="0"/>
              <w:widowControl w:val="0"/>
              <w:spacing w:after="120" w:line="276" w:lineRule="auto"/>
              <w:ind w:left="90" w:firstLine="0"/>
              <w:rPr>
                <w:sz w:val="20"/>
                <w:szCs w:val="20"/>
              </w:rPr>
            </w:pPr>
            <w:r w:rsidDel="00000000" w:rsidR="00000000" w:rsidRPr="00000000">
              <w:rPr>
                <w:sz w:val="20"/>
                <w:szCs w:val="20"/>
                <w:rtl w:val="0"/>
              </w:rPr>
              <w:t xml:space="preserve">B. </w:t>
            </w:r>
            <w:r w:rsidDel="00000000" w:rsidR="00000000" w:rsidRPr="00000000">
              <w:rPr>
                <w:b w:val="1"/>
                <w:sz w:val="20"/>
                <w:szCs w:val="20"/>
                <w:rtl w:val="0"/>
              </w:rPr>
              <w:t xml:space="preserve">Discussion</w:t>
            </w:r>
            <w:r w:rsidDel="00000000" w:rsidR="00000000" w:rsidRPr="00000000">
              <w:rPr>
                <w:sz w:val="20"/>
                <w:szCs w:val="20"/>
                <w:rtl w:val="0"/>
              </w:rPr>
              <w:t xml:space="preserve"> (15 min)</w:t>
            </w:r>
          </w:p>
          <w:p w:rsidR="00000000" w:rsidDel="00000000" w:rsidP="00000000" w:rsidRDefault="00000000" w:rsidRPr="00000000" w14:paraId="00000037">
            <w:pPr>
              <w:pStyle w:val="Heading1"/>
              <w:keepNext w:val="0"/>
              <w:keepLines w:val="0"/>
              <w:widowControl w:val="0"/>
              <w:spacing w:after="120" w:line="276" w:lineRule="auto"/>
              <w:ind w:left="90" w:firstLine="0"/>
              <w:rPr>
                <w:sz w:val="20"/>
                <w:szCs w:val="20"/>
              </w:rPr>
            </w:pPr>
            <w:r w:rsidDel="00000000" w:rsidR="00000000" w:rsidRPr="00000000">
              <w:rPr>
                <w:sz w:val="20"/>
                <w:szCs w:val="20"/>
                <w:rtl w:val="0"/>
              </w:rPr>
              <w:t xml:space="preserve">Have students share their responses, and prompt them to think about the impact of the data on the lives of farm families, such as the Dunns. You might extend the discussion by posing the following questions:</w:t>
            </w:r>
          </w:p>
          <w:p w:rsidR="00000000" w:rsidDel="00000000" w:rsidP="00000000" w:rsidRDefault="00000000" w:rsidRPr="00000000" w14:paraId="00000038">
            <w:pPr>
              <w:pStyle w:val="Heading1"/>
              <w:keepNext w:val="0"/>
              <w:keepLines w:val="0"/>
              <w:widowControl w:val="0"/>
              <w:numPr>
                <w:ilvl w:val="0"/>
                <w:numId w:val="1"/>
              </w:numPr>
              <w:spacing w:after="0" w:line="276" w:lineRule="auto"/>
              <w:ind w:left="450" w:hanging="270"/>
              <w:rPr>
                <w:sz w:val="20"/>
                <w:szCs w:val="20"/>
                <w:u w:val="none"/>
              </w:rPr>
            </w:pPr>
            <w:bookmarkStart w:colFirst="0" w:colLast="0" w:name="_heading=h.3dy6vkm" w:id="6"/>
            <w:bookmarkEnd w:id="6"/>
            <w:r w:rsidDel="00000000" w:rsidR="00000000" w:rsidRPr="00000000">
              <w:rPr>
                <w:sz w:val="20"/>
                <w:szCs w:val="20"/>
                <w:rtl w:val="0"/>
              </w:rPr>
              <w:t xml:space="preserve">While the price of wheat fluctuates and often moves downward, do you assume the prices for farm expenses (e.g., fuel for tractors, fertilizer, and feed for livestock) follow the same pattern or not? What happens if those expenses go up while the price of wheat goes down?</w:t>
            </w:r>
            <w:r w:rsidDel="00000000" w:rsidR="00000000" w:rsidRPr="00000000">
              <w:rPr>
                <w:rtl w:val="0"/>
              </w:rPr>
            </w:r>
          </w:p>
          <w:p w:rsidR="00000000" w:rsidDel="00000000" w:rsidP="00000000" w:rsidRDefault="00000000" w:rsidRPr="00000000" w14:paraId="00000039">
            <w:pPr>
              <w:pStyle w:val="Heading1"/>
              <w:keepNext w:val="0"/>
              <w:keepLines w:val="0"/>
              <w:widowControl w:val="0"/>
              <w:numPr>
                <w:ilvl w:val="0"/>
                <w:numId w:val="1"/>
              </w:numPr>
              <w:spacing w:after="120" w:line="276" w:lineRule="auto"/>
              <w:ind w:left="450" w:hanging="270"/>
              <w:rPr>
                <w:sz w:val="20"/>
                <w:szCs w:val="20"/>
                <w:u w:val="none"/>
              </w:rPr>
            </w:pPr>
            <w:bookmarkStart w:colFirst="0" w:colLast="0" w:name="_heading=h.1t3h5sf" w:id="7"/>
            <w:bookmarkEnd w:id="7"/>
            <w:r w:rsidDel="00000000" w:rsidR="00000000" w:rsidRPr="00000000">
              <w:rPr>
                <w:sz w:val="20"/>
                <w:szCs w:val="20"/>
                <w:rtl w:val="0"/>
              </w:rPr>
              <w:t xml:space="preserve">What challenges do the changing price of wheat and the varying amount of rainfall impose on farm families? What strategies can they use to plan for their futures?</w:t>
            </w:r>
            <w:r w:rsidDel="00000000" w:rsidR="00000000" w:rsidRPr="00000000">
              <w:rPr>
                <w:rtl w:val="0"/>
              </w:rPr>
            </w:r>
          </w:p>
          <w:p w:rsidR="00000000" w:rsidDel="00000000" w:rsidP="00000000" w:rsidRDefault="00000000" w:rsidRPr="00000000" w14:paraId="0000003A">
            <w:pPr>
              <w:pStyle w:val="Heading1"/>
              <w:keepNext w:val="0"/>
              <w:keepLines w:val="0"/>
              <w:widowControl w:val="0"/>
              <w:spacing w:after="0" w:line="276" w:lineRule="auto"/>
              <w:rPr>
                <w:b w:val="1"/>
                <w:sz w:val="20"/>
                <w:szCs w:val="20"/>
              </w:rPr>
            </w:pPr>
            <w:bookmarkStart w:colFirst="0" w:colLast="0" w:name="_heading=h.4d34og8" w:id="8"/>
            <w:bookmarkEnd w:id="8"/>
            <w:r w:rsidDel="00000000" w:rsidR="00000000" w:rsidRPr="00000000">
              <w:rPr>
                <w:b w:val="1"/>
                <w:sz w:val="20"/>
                <w:szCs w:val="20"/>
                <w:rtl w:val="0"/>
              </w:rPr>
              <w:t xml:space="preserve"> </w:t>
            </w:r>
          </w:p>
          <w:p w:rsidR="00000000" w:rsidDel="00000000" w:rsidP="00000000" w:rsidRDefault="00000000" w:rsidRPr="00000000" w14:paraId="0000003B">
            <w:pPr>
              <w:pStyle w:val="Heading1"/>
              <w:keepNext w:val="0"/>
              <w:keepLines w:val="0"/>
              <w:widowControl w:val="0"/>
              <w:spacing w:after="0" w:line="276" w:lineRule="auto"/>
              <w:rPr>
                <w:b w:val="1"/>
                <w:sz w:val="20"/>
                <w:szCs w:val="20"/>
              </w:rPr>
            </w:pPr>
            <w:r w:rsidDel="00000000" w:rsidR="00000000" w:rsidRPr="00000000">
              <w:rPr>
                <w:b w:val="1"/>
                <w:sz w:val="20"/>
                <w:szCs w:val="20"/>
                <w:rtl w:val="0"/>
              </w:rPr>
              <w:t xml:space="preserve">Suggestions:</w:t>
            </w:r>
          </w:p>
          <w:p w:rsidR="00000000" w:rsidDel="00000000" w:rsidP="00000000" w:rsidRDefault="00000000" w:rsidRPr="00000000" w14:paraId="0000003C">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D">
            <w:pPr>
              <w:pStyle w:val="Heading1"/>
              <w:keepNext w:val="0"/>
              <w:keepLines w:val="0"/>
              <w:widowControl w:val="0"/>
              <w:numPr>
                <w:ilvl w:val="0"/>
                <w:numId w:val="6"/>
              </w:numPr>
              <w:spacing w:after="0" w:line="276" w:lineRule="auto"/>
              <w:ind w:left="450" w:hanging="360"/>
              <w:rPr>
                <w:sz w:val="20"/>
                <w:szCs w:val="20"/>
              </w:rPr>
            </w:pPr>
            <w:bookmarkStart w:colFirst="0" w:colLast="0" w:name="_heading=h.2s8eyo1" w:id="9"/>
            <w:bookmarkEnd w:id="9"/>
            <w:r w:rsidDel="00000000" w:rsidR="00000000" w:rsidRPr="00000000">
              <w:rPr>
                <w:sz w:val="20"/>
                <w:szCs w:val="20"/>
                <w:rtl w:val="0"/>
              </w:rPr>
              <w:t xml:space="preserve">Use class time to begin the </w:t>
            </w:r>
            <w:r w:rsidDel="00000000" w:rsidR="00000000" w:rsidRPr="00000000">
              <w:rPr>
                <w:b w:val="1"/>
                <w:sz w:val="20"/>
                <w:szCs w:val="20"/>
                <w:rtl w:val="0"/>
              </w:rPr>
              <w:t xml:space="preserve">Document Analysis</w:t>
            </w:r>
            <w:r w:rsidDel="00000000" w:rsidR="00000000" w:rsidRPr="00000000">
              <w:rPr>
                <w:sz w:val="20"/>
                <w:szCs w:val="20"/>
                <w:rtl w:val="0"/>
              </w:rPr>
              <w:t xml:space="preserve">; have students work in small groups to “jigsaw” the charts.</w:t>
              <w:br w:type="textWrapping"/>
            </w:r>
          </w:p>
          <w:p w:rsidR="00000000" w:rsidDel="00000000" w:rsidP="00000000" w:rsidRDefault="00000000" w:rsidRPr="00000000" w14:paraId="0000003E">
            <w:pPr>
              <w:pStyle w:val="Heading1"/>
              <w:keepNext w:val="0"/>
              <w:keepLines w:val="0"/>
              <w:widowControl w:val="0"/>
              <w:numPr>
                <w:ilvl w:val="0"/>
                <w:numId w:val="6"/>
              </w:numPr>
              <w:spacing w:after="0" w:line="276" w:lineRule="auto"/>
              <w:ind w:left="450" w:hanging="360"/>
              <w:rPr>
                <w:sz w:val="20"/>
                <w:szCs w:val="20"/>
              </w:rPr>
            </w:pPr>
            <w:bookmarkStart w:colFirst="0" w:colLast="0" w:name="_heading=h.17dp8vu" w:id="10"/>
            <w:bookmarkEnd w:id="10"/>
            <w:r w:rsidDel="00000000" w:rsidR="00000000" w:rsidRPr="00000000">
              <w:rPr>
                <w:sz w:val="20"/>
                <w:szCs w:val="20"/>
                <w:rtl w:val="0"/>
              </w:rPr>
              <w:t xml:space="preserve">Have students complete the analysis and respond to the questions for homework.</w:t>
              <w:br w:type="textWrapping"/>
            </w:r>
          </w:p>
          <w:p w:rsidR="00000000" w:rsidDel="00000000" w:rsidP="00000000" w:rsidRDefault="00000000" w:rsidRPr="00000000" w14:paraId="0000003F">
            <w:pPr>
              <w:pStyle w:val="Heading1"/>
              <w:keepNext w:val="0"/>
              <w:keepLines w:val="0"/>
              <w:widowControl w:val="0"/>
              <w:numPr>
                <w:ilvl w:val="0"/>
                <w:numId w:val="6"/>
              </w:numPr>
              <w:spacing w:after="0" w:line="276" w:lineRule="auto"/>
              <w:ind w:left="450" w:hanging="360"/>
              <w:rPr>
                <w:rFonts w:ascii="Arial" w:cs="Arial" w:eastAsia="Arial" w:hAnsi="Arial"/>
                <w:sz w:val="20"/>
                <w:szCs w:val="20"/>
              </w:rPr>
            </w:pPr>
            <w:bookmarkStart w:colFirst="0" w:colLast="0" w:name="_heading=h.3rdcrjn" w:id="11"/>
            <w:bookmarkEnd w:id="11"/>
            <w:r w:rsidDel="00000000" w:rsidR="00000000" w:rsidRPr="00000000">
              <w:rPr>
                <w:sz w:val="20"/>
                <w:szCs w:val="20"/>
                <w:rtl w:val="0"/>
              </w:rPr>
              <w:t xml:space="preserve">Discussion Question #3 is complex and requires some contemporary context to answer fully. You might briefly research today’s federal farm subsidies with your students or, alternatively, make this question optional.</w:t>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8"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Prologue &amp; Part 1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680"/>
        <w:tab w:val="right" w:leader="none" w:pos="9360"/>
      </w:tabs>
      <w:ind w:left="-630" w:firstLine="0"/>
      <w:rPr>
        <w:rFonts w:ascii="Arial" w:cs="Arial" w:eastAsia="Arial" w:hAnsi="Arial"/>
        <w:color w:val="ff0000"/>
        <w:sz w:val="28"/>
        <w:szCs w:val="28"/>
      </w:rPr>
    </w:pPr>
    <w:r w:rsidDel="00000000" w:rsidR="00000000" w:rsidRPr="00000000">
      <w:rPr>
        <w:rFonts w:ascii="Arial" w:cs="Arial" w:eastAsia="Arial" w:hAnsi="Arial"/>
        <w:b w:val="1"/>
        <w:sz w:val="28"/>
        <w:szCs w:val="28"/>
        <w:rtl w:val="0"/>
      </w:rPr>
      <w:t xml:space="preserve">Up from the Dust </w:t>
    </w:r>
    <w:r w:rsidDel="00000000" w:rsidR="00000000" w:rsidRPr="00000000">
      <w:rPr>
        <w:rFonts w:ascii="Arial" w:cs="Arial" w:eastAsia="Arial" w:hAnsi="Arial"/>
        <w:sz w:val="28"/>
        <w:szCs w:val="28"/>
        <w:rtl w:val="0"/>
      </w:rPr>
      <w:t xml:space="preserve">Prologue &amp; Part 1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rs.usda.gov/data-products/wheat-data/" TargetMode="Externa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rs.usda.gov/data-products/wheat-data/"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ers.usda.gov/data-products/wheat-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blOQoah/Ar5p4wGw0hx9GN6GA==">CgMxLjAyCGguZ2pkZ3hzMgloLjMwajB6bGwyCWguMWZvYjl0ZTIJaC4zem55c2g3MgloLjJldDkycDAyCGgudHlqY3d0MgloLjNkeTZ2a20yCWguMXQzaDVzZjIJaC40ZDM0b2c4MgloLjJzOGV5bzEyCWguMTdkcDh2dTIJaC4zcmRjcmpuOAByITFYRV9LMkozOXJSQkZaQjA5eTdnVUp1eTRrLXA5bEtMbA==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