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sz w:val="21"/>
          <w:szCs w:val="21"/>
        </w:rPr>
      </w:pPr>
      <w:r w:rsidDel="00000000" w:rsidR="00000000" w:rsidRPr="00000000">
        <w:rPr>
          <w:rFonts w:ascii="Arial" w:cs="Arial" w:eastAsia="Arial" w:hAnsi="Arial"/>
          <w:b w:val="1"/>
          <w:rtl w:val="0"/>
        </w:rPr>
        <w:t xml:space="preserve">Guiding Question: </w:t>
      </w:r>
      <w:r w:rsidDel="00000000" w:rsidR="00000000" w:rsidRPr="00000000">
        <w:rPr>
          <w:rFonts w:ascii="Arial" w:cs="Arial" w:eastAsia="Arial" w:hAnsi="Arial"/>
          <w:rtl w:val="0"/>
        </w:rPr>
        <w:t xml:space="preserve">What actions did people take to cope with the economic hardship of the Great Depression?</w:t>
      </w:r>
      <w:r w:rsidDel="00000000" w:rsidR="00000000" w:rsidRPr="00000000">
        <w:rPr>
          <w:rtl w:val="0"/>
        </w:rPr>
      </w:r>
    </w:p>
    <w:p w:rsidR="00000000" w:rsidDel="00000000" w:rsidP="00000000" w:rsidRDefault="00000000" w:rsidRPr="00000000" w14:paraId="00000004">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5">
      <w:pPr>
        <w:rPr>
          <w:sz w:val="22"/>
          <w:szCs w:val="22"/>
        </w:rPr>
      </w:pPr>
      <w:r w:rsidDel="00000000" w:rsidR="00000000" w:rsidRPr="00000000">
        <w:rPr>
          <w:rFonts w:ascii="Arial" w:cs="Arial" w:eastAsia="Arial" w:hAnsi="Arial"/>
          <w:sz w:val="32"/>
          <w:szCs w:val="32"/>
          <w:rtl w:val="0"/>
        </w:rPr>
        <w:t xml:space="preserve">Decision Tracker Reflection</w:t>
      </w:r>
      <w:r w:rsidDel="00000000" w:rsidR="00000000" w:rsidRPr="00000000">
        <w:rPr>
          <w:sz w:val="22"/>
          <w:szCs w:val="22"/>
          <w:rtl w:val="0"/>
        </w:rPr>
        <w:t xml:space="preserve"> </w:t>
      </w:r>
    </w:p>
    <w:p w:rsidR="00000000" w:rsidDel="00000000" w:rsidP="00000000" w:rsidRDefault="00000000" w:rsidRPr="00000000" w14:paraId="00000006">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7">
      <w:pPr>
        <w:rPr>
          <w:rFonts w:ascii="Arial" w:cs="Arial" w:eastAsia="Arial" w:hAnsi="Arial"/>
          <w:i w:val="1"/>
          <w:sz w:val="21"/>
          <w:szCs w:val="21"/>
        </w:rPr>
      </w:pPr>
      <w:r w:rsidDel="00000000" w:rsidR="00000000" w:rsidRPr="00000000">
        <w:rPr>
          <w:rFonts w:ascii="Arial" w:cs="Arial" w:eastAsia="Arial" w:hAnsi="Arial"/>
          <w:i w:val="1"/>
          <w:sz w:val="21"/>
          <w:szCs w:val="21"/>
          <w:rtl w:val="0"/>
        </w:rPr>
        <w:t xml:space="preserve">After completing all parts of the mission, reflect on your journey in the game by answering the following questions.</w:t>
      </w:r>
    </w:p>
    <w:p w:rsidR="00000000" w:rsidDel="00000000" w:rsidP="00000000" w:rsidRDefault="00000000" w:rsidRPr="00000000" w14:paraId="00000008">
      <w:pP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09">
      <w:pPr>
        <w:numPr>
          <w:ilvl w:val="0"/>
          <w:numId w:val="2"/>
        </w:numPr>
        <w:ind w:left="720" w:hanging="36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Reflection: What priority/priorities did you choose to guide your decisions? </w:t>
      </w:r>
    </w:p>
    <w:p w:rsidR="00000000" w:rsidDel="00000000" w:rsidP="00000000" w:rsidRDefault="00000000" w:rsidRPr="00000000" w14:paraId="0000000A">
      <w:pPr>
        <w:numPr>
          <w:ilvl w:val="0"/>
          <w:numId w:val="1"/>
        </w:numPr>
        <w:ind w:left="144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Which of the four priorities—maintaining the family farm, helping others, exploring America, or supporting the New Deal—did you choose to prioritize? Explain why you chose them. </w:t>
      </w:r>
    </w:p>
    <w:p w:rsidR="00000000" w:rsidDel="00000000" w:rsidP="00000000" w:rsidRDefault="00000000" w:rsidRPr="00000000" w14:paraId="0000000B">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C">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D">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E">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F">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0">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1">
      <w:pPr>
        <w:numPr>
          <w:ilvl w:val="0"/>
          <w:numId w:val="2"/>
        </w:numPr>
        <w:ind w:left="720" w:hanging="36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Reflection: Did you act according to the priorities you chose in the game?</w:t>
      </w:r>
    </w:p>
    <w:p w:rsidR="00000000" w:rsidDel="00000000" w:rsidP="00000000" w:rsidRDefault="00000000" w:rsidRPr="00000000" w14:paraId="00000012">
      <w:pPr>
        <w:numPr>
          <w:ilvl w:val="0"/>
          <w:numId w:val="5"/>
        </w:numPr>
        <w:ind w:left="144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How successful were you in staying focused on the priorities you chose? </w:t>
      </w:r>
    </w:p>
    <w:p w:rsidR="00000000" w:rsidDel="00000000" w:rsidP="00000000" w:rsidRDefault="00000000" w:rsidRPr="00000000" w14:paraId="00000013">
      <w:pPr>
        <w:numPr>
          <w:ilvl w:val="0"/>
          <w:numId w:val="5"/>
        </w:numPr>
        <w:spacing w:line="276" w:lineRule="auto"/>
        <w:ind w:left="144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What other factors guided your decisions in the game?</w:t>
      </w:r>
    </w:p>
    <w:p w:rsidR="00000000" w:rsidDel="00000000" w:rsidP="00000000" w:rsidRDefault="00000000" w:rsidRPr="00000000" w14:paraId="00000014">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5">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6">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7">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8">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9">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A">
      <w:pPr>
        <w:numPr>
          <w:ilvl w:val="0"/>
          <w:numId w:val="2"/>
        </w:numPr>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Reflection: What factors influence your choices in your life today?</w:t>
      </w: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1B">
      <w:pPr>
        <w:ind w:left="72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Given the time and place that Ginny and Frank lived, the choices they faced in their lives are different in many ways than the choices we face in our lives today. Yet, in other ways, the influences and pressures they experienced may also be very similar to our own. </w:t>
      </w:r>
    </w:p>
    <w:p w:rsidR="00000000" w:rsidDel="00000000" w:rsidP="00000000" w:rsidRDefault="00000000" w:rsidRPr="00000000" w14:paraId="0000001C">
      <w:pPr>
        <w:numPr>
          <w:ilvl w:val="0"/>
          <w:numId w:val="4"/>
        </w:numPr>
        <w:ind w:left="144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What feels most similar between the choices Ginny and Frank faced and the choices you face in your life? </w:t>
      </w:r>
    </w:p>
    <w:p w:rsidR="00000000" w:rsidDel="00000000" w:rsidP="00000000" w:rsidRDefault="00000000" w:rsidRPr="00000000" w14:paraId="0000001D">
      <w:pPr>
        <w:numPr>
          <w:ilvl w:val="0"/>
          <w:numId w:val="4"/>
        </w:numPr>
        <w:ind w:left="144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What feels most different?</w:t>
      </w:r>
    </w:p>
    <w:p w:rsidR="00000000" w:rsidDel="00000000" w:rsidP="00000000" w:rsidRDefault="00000000" w:rsidRPr="00000000" w14:paraId="0000001E">
      <w:pPr>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F">
      <w:pPr>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0">
      <w:pPr>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1">
      <w:pPr>
        <w:ind w:left="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2">
      <w:pPr>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3">
      <w:pPr>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4">
      <w:pPr>
        <w:numPr>
          <w:ilvl w:val="0"/>
          <w:numId w:val="2"/>
        </w:numPr>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Discussion</w:t>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b w:val="1"/>
          <w:sz w:val="21"/>
          <w:szCs w:val="21"/>
          <w:rtl w:val="0"/>
        </w:rPr>
        <w:t xml:space="preserve">How well can we understand Ginny and Frank?</w:t>
      </w: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25">
      <w:pPr>
        <w:ind w:left="72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Ginny and Frank were teenagers living and working on a farm in the 1930s, amid an economic depression and environmental disaster. </w:t>
      </w:r>
    </w:p>
    <w:p w:rsidR="00000000" w:rsidDel="00000000" w:rsidP="00000000" w:rsidRDefault="00000000" w:rsidRPr="00000000" w14:paraId="00000026">
      <w:pPr>
        <w:numPr>
          <w:ilvl w:val="0"/>
          <w:numId w:val="3"/>
        </w:numPr>
        <w:ind w:left="1440" w:hanging="360"/>
        <w:rPr>
          <w:rFonts w:ascii="Arial" w:cs="Arial" w:eastAsia="Arial" w:hAnsi="Arial"/>
          <w:sz w:val="21"/>
          <w:szCs w:val="21"/>
          <w:u w:val="none"/>
        </w:rPr>
      </w:pPr>
      <w:r w:rsidDel="00000000" w:rsidR="00000000" w:rsidRPr="00000000">
        <w:rPr>
          <w:rFonts w:ascii="Arial" w:cs="Arial" w:eastAsia="Arial" w:hAnsi="Arial"/>
          <w:sz w:val="21"/>
          <w:szCs w:val="21"/>
          <w:rtl w:val="0"/>
        </w:rPr>
        <w:t xml:space="preserve">What makes it </w:t>
      </w:r>
      <w:r w:rsidDel="00000000" w:rsidR="00000000" w:rsidRPr="00000000">
        <w:rPr>
          <w:rFonts w:ascii="Arial" w:cs="Arial" w:eastAsia="Arial" w:hAnsi="Arial"/>
          <w:b w:val="1"/>
          <w:sz w:val="21"/>
          <w:szCs w:val="21"/>
          <w:rtl w:val="0"/>
        </w:rPr>
        <w:t xml:space="preserve">hard</w:t>
      </w:r>
      <w:r w:rsidDel="00000000" w:rsidR="00000000" w:rsidRPr="00000000">
        <w:rPr>
          <w:rFonts w:ascii="Arial" w:cs="Arial" w:eastAsia="Arial" w:hAnsi="Arial"/>
          <w:sz w:val="21"/>
          <w:szCs w:val="21"/>
          <w:rtl w:val="0"/>
        </w:rPr>
        <w:t xml:space="preserve"> to understand Ginny’s and Frank’s experiences—how they thought and felt, and why they made the decisions they did? </w:t>
      </w:r>
      <w:r w:rsidDel="00000000" w:rsidR="00000000" w:rsidRPr="00000000">
        <w:rPr>
          <w:rtl w:val="0"/>
        </w:rPr>
      </w:r>
    </w:p>
    <w:p w:rsidR="00000000" w:rsidDel="00000000" w:rsidP="00000000" w:rsidRDefault="00000000" w:rsidRPr="00000000" w14:paraId="00000027">
      <w:pPr>
        <w:numPr>
          <w:ilvl w:val="0"/>
          <w:numId w:val="3"/>
        </w:numPr>
        <w:ind w:left="144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What makes it </w:t>
      </w:r>
      <w:r w:rsidDel="00000000" w:rsidR="00000000" w:rsidRPr="00000000">
        <w:rPr>
          <w:rFonts w:ascii="Arial" w:cs="Arial" w:eastAsia="Arial" w:hAnsi="Arial"/>
          <w:b w:val="1"/>
          <w:sz w:val="21"/>
          <w:szCs w:val="21"/>
          <w:rtl w:val="0"/>
        </w:rPr>
        <w:t xml:space="preserve">possible</w:t>
      </w:r>
      <w:r w:rsidDel="00000000" w:rsidR="00000000" w:rsidRPr="00000000">
        <w:rPr>
          <w:rFonts w:ascii="Arial" w:cs="Arial" w:eastAsia="Arial" w:hAnsi="Arial"/>
          <w:sz w:val="21"/>
          <w:szCs w:val="21"/>
          <w:rtl w:val="0"/>
        </w:rPr>
        <w:t xml:space="preserve"> for you to understand a 1930s teenager’s experiences, despite all the differences?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720" w:top="720" w:left="1440" w:right="1440"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59536" cy="182880"/>
          <wp:effectExtent b="0" l="0" r="0" t="0"/>
          <wp:docPr descr="Logo&#10;&#10;Description automatically generated with medium confidence" id="2"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859536" cy="18288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8"/>
        <w:szCs w:val="28"/>
        <w:u w:val="none"/>
        <w:shd w:fill="auto" w:val="clear"/>
        <w:vertAlign w:val="baseline"/>
        <w:rtl w:val="0"/>
      </w:rPr>
      <w:t xml:space="preserve">Up from the Dust</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Part 4, Part 5, &amp; Epilogue</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pPr>
    <w:rPr>
      <w:rFonts w:ascii="Arial" w:cs="Arial" w:eastAsia="Arial" w:hAnsi="Arial"/>
      <w:color w:val="000000"/>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pPr>
    <w:rPr>
      <w:rFonts w:ascii="Arial" w:cs="Arial" w:eastAsia="Arial" w:hAnsi="Arial"/>
      <w:color w:val="000000"/>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xykp7yqOo1M6V3ywD/pLq814vA==">CgMxLjA4AHIhMTFqZy1aWFk4Yks3X2R4TF9TajliVUR6Tkg4WFN1YnJq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